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Ind w:w="-1134" w:type="dxa"/>
        <w:tblLook w:val="04A0" w:firstRow="1" w:lastRow="0" w:firstColumn="1" w:lastColumn="0" w:noHBand="0" w:noVBand="1"/>
      </w:tblPr>
      <w:tblGrid>
        <w:gridCol w:w="5245"/>
        <w:gridCol w:w="5920"/>
      </w:tblGrid>
      <w:tr w:rsidR="0032051B" w:rsidRPr="0032051B" w14:paraId="6456C6A4" w14:textId="77777777" w:rsidTr="00DD2E1F">
        <w:trPr>
          <w:trHeight w:val="1419"/>
        </w:trPr>
        <w:tc>
          <w:tcPr>
            <w:tcW w:w="5245" w:type="dxa"/>
          </w:tcPr>
          <w:p w14:paraId="7AE0EDC0" w14:textId="77777777" w:rsidR="009667EC" w:rsidRPr="0032051B" w:rsidRDefault="009667EC" w:rsidP="00F43024">
            <w:pPr>
              <w:jc w:val="center"/>
              <w:rPr>
                <w:rFonts w:ascii="Times New Roman" w:hAnsi="Times New Roman"/>
                <w:spacing w:val="-14"/>
                <w:sz w:val="26"/>
                <w:szCs w:val="26"/>
              </w:rPr>
            </w:pPr>
            <w:r w:rsidRPr="0032051B">
              <w:rPr>
                <w:rFonts w:ascii="Times New Roman" w:hAnsi="Times New Roman"/>
                <w:spacing w:val="-14"/>
                <w:sz w:val="26"/>
                <w:szCs w:val="26"/>
              </w:rPr>
              <w:t xml:space="preserve">    TỔNG LIÊN ĐOÀN LAO ĐỘNG VIỆT NAM</w:t>
            </w:r>
          </w:p>
          <w:p w14:paraId="220DE89F" w14:textId="57498E37" w:rsidR="009667EC" w:rsidRPr="0032051B" w:rsidRDefault="009667EC" w:rsidP="00F43024">
            <w:pPr>
              <w:jc w:val="center"/>
              <w:rPr>
                <w:rFonts w:ascii="Times New Roman" w:hAnsi="Times New Roman"/>
                <w:b/>
                <w:sz w:val="26"/>
                <w:szCs w:val="26"/>
              </w:rPr>
            </w:pPr>
            <w:r w:rsidRPr="0032051B">
              <w:rPr>
                <w:rFonts w:ascii="Times New Roman" w:hAnsi="Times New Roman"/>
                <w:b/>
                <w:sz w:val="26"/>
                <w:szCs w:val="26"/>
              </w:rPr>
              <w:t xml:space="preserve">    CÔNG ĐOÀN ĐIỆN LỰC VIỆT NAM</w:t>
            </w:r>
          </w:p>
          <w:p w14:paraId="0AA1D7A2" w14:textId="3BE1A760" w:rsidR="009667EC" w:rsidRPr="0032051B" w:rsidRDefault="008C2240" w:rsidP="00F43024">
            <w:pPr>
              <w:jc w:val="center"/>
              <w:rPr>
                <w:rFonts w:ascii="Times New Roman" w:hAnsi="Times New Roman"/>
                <w:sz w:val="26"/>
                <w:szCs w:val="26"/>
              </w:rPr>
            </w:pPr>
            <w:r w:rsidRPr="0032051B">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38742584" wp14:editId="55D41827">
                      <wp:simplePos x="0" y="0"/>
                      <wp:positionH relativeFrom="column">
                        <wp:posOffset>1114730</wp:posOffset>
                      </wp:positionH>
                      <wp:positionV relativeFrom="paragraph">
                        <wp:posOffset>29210</wp:posOffset>
                      </wp:positionV>
                      <wp:extent cx="1199693" cy="26"/>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693" cy="26"/>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E502C9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75pt,2.3pt" to="18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" strokeweight=".26mm">
                      <v:stroke joinstyle="miter"/>
                    </v:line>
                  </w:pict>
                </mc:Fallback>
              </mc:AlternateContent>
            </w:r>
          </w:p>
          <w:p w14:paraId="7DDA1A58" w14:textId="51B223D0" w:rsidR="009667EC" w:rsidRPr="0032051B" w:rsidRDefault="009667EC" w:rsidP="00F43024">
            <w:pPr>
              <w:jc w:val="center"/>
              <w:rPr>
                <w:rFonts w:ascii="Times New Roman" w:hAnsi="Times New Roman"/>
                <w:sz w:val="26"/>
                <w:szCs w:val="26"/>
              </w:rPr>
            </w:pPr>
            <w:r w:rsidRPr="0032051B">
              <w:rPr>
                <w:rFonts w:ascii="Times New Roman" w:hAnsi="Times New Roman"/>
                <w:sz w:val="26"/>
                <w:szCs w:val="26"/>
              </w:rPr>
              <w:t xml:space="preserve">Số:   </w:t>
            </w:r>
            <w:r w:rsidR="00DD2E1F" w:rsidRPr="0032051B">
              <w:rPr>
                <w:rFonts w:ascii="Times New Roman" w:hAnsi="Times New Roman"/>
                <w:sz w:val="26"/>
                <w:szCs w:val="26"/>
              </w:rPr>
              <w:t xml:space="preserve"> </w:t>
            </w:r>
            <w:r w:rsidRPr="0032051B">
              <w:rPr>
                <w:rFonts w:ascii="Times New Roman" w:hAnsi="Times New Roman"/>
                <w:sz w:val="26"/>
                <w:szCs w:val="26"/>
              </w:rPr>
              <w:t xml:space="preserve">     /</w:t>
            </w:r>
            <w:r w:rsidR="003D3ABC" w:rsidRPr="0032051B">
              <w:rPr>
                <w:rFonts w:ascii="Times New Roman" w:hAnsi="Times New Roman"/>
                <w:sz w:val="26"/>
                <w:szCs w:val="26"/>
              </w:rPr>
              <w:t>KH</w:t>
            </w:r>
            <w:r w:rsidRPr="0032051B">
              <w:rPr>
                <w:rFonts w:ascii="Times New Roman" w:hAnsi="Times New Roman"/>
                <w:sz w:val="26"/>
                <w:szCs w:val="26"/>
              </w:rPr>
              <w:t>-CĐĐVN</w:t>
            </w:r>
          </w:p>
          <w:p w14:paraId="11E80694" w14:textId="09A16BC1" w:rsidR="009667EC" w:rsidRPr="0032051B" w:rsidRDefault="009667EC" w:rsidP="00F43024">
            <w:pPr>
              <w:jc w:val="center"/>
              <w:rPr>
                <w:rFonts w:ascii="Times New Roman" w:hAnsi="Times New Roman"/>
                <w:sz w:val="26"/>
                <w:szCs w:val="26"/>
              </w:rPr>
            </w:pPr>
          </w:p>
        </w:tc>
        <w:tc>
          <w:tcPr>
            <w:tcW w:w="5920" w:type="dxa"/>
          </w:tcPr>
          <w:p w14:paraId="0D5123B3" w14:textId="4B55250C" w:rsidR="009667EC" w:rsidRPr="0032051B" w:rsidRDefault="00921517" w:rsidP="00F43024">
            <w:pPr>
              <w:rPr>
                <w:rFonts w:ascii="Times New Roman Bold" w:hAnsi="Times New Roman Bold"/>
                <w:b/>
                <w:spacing w:val="-18"/>
                <w:sz w:val="26"/>
                <w:szCs w:val="26"/>
              </w:rPr>
            </w:pPr>
            <w:r w:rsidRPr="0032051B">
              <w:rPr>
                <w:rFonts w:ascii="Times New Roman Bold" w:hAnsi="Times New Roman Bold"/>
                <w:b/>
                <w:spacing w:val="-18"/>
                <w:sz w:val="26"/>
                <w:szCs w:val="26"/>
              </w:rPr>
              <w:t xml:space="preserve">     </w:t>
            </w:r>
            <w:r w:rsidR="009667EC" w:rsidRPr="0032051B">
              <w:rPr>
                <w:rFonts w:ascii="Times New Roman Bold" w:hAnsi="Times New Roman Bold"/>
                <w:b/>
                <w:spacing w:val="-18"/>
                <w:sz w:val="26"/>
                <w:szCs w:val="26"/>
              </w:rPr>
              <w:t>CỘNG HOÀ XÃ HỘI CHỦ NGHĨA VIỆT NAM</w:t>
            </w:r>
          </w:p>
          <w:p w14:paraId="7CD34BE3" w14:textId="462B8E9F" w:rsidR="009667EC" w:rsidRPr="0032051B" w:rsidRDefault="009667EC" w:rsidP="00F43024">
            <w:pPr>
              <w:jc w:val="center"/>
              <w:rPr>
                <w:rFonts w:ascii="Times New Roman" w:hAnsi="Times New Roman"/>
                <w:sz w:val="26"/>
                <w:szCs w:val="26"/>
              </w:rPr>
            </w:pPr>
            <w:r w:rsidRPr="0032051B">
              <w:rPr>
                <w:rFonts w:ascii="Times New Roman" w:hAnsi="Times New Roman"/>
                <w:b/>
                <w:sz w:val="26"/>
                <w:szCs w:val="26"/>
              </w:rPr>
              <w:t>Độc lập - Tự do - Hạnh phúc</w:t>
            </w:r>
          </w:p>
          <w:p w14:paraId="511336B4" w14:textId="100B44E1" w:rsidR="009667EC" w:rsidRPr="0032051B" w:rsidRDefault="00DC62D4" w:rsidP="00F43024">
            <w:pPr>
              <w:jc w:val="center"/>
              <w:rPr>
                <w:rFonts w:ascii="Times New Roman" w:hAnsi="Times New Roman"/>
                <w:sz w:val="26"/>
                <w:szCs w:val="26"/>
              </w:rPr>
            </w:pPr>
            <w:r w:rsidRPr="0032051B">
              <w:rPr>
                <w:rFonts w:ascii="Times New Roman" w:hAnsi="Times New Roman"/>
                <w:b/>
                <w:noProof/>
                <w:spacing w:val="-6"/>
                <w:sz w:val="26"/>
                <w:szCs w:val="26"/>
              </w:rPr>
              <mc:AlternateContent>
                <mc:Choice Requires="wps">
                  <w:drawing>
                    <wp:anchor distT="4294967295" distB="4294967295" distL="114300" distR="114300" simplePos="0" relativeHeight="251660288" behindDoc="0" locked="0" layoutInCell="1" allowOverlap="1" wp14:anchorId="5AD00F1F" wp14:editId="52D7E249">
                      <wp:simplePos x="0" y="0"/>
                      <wp:positionH relativeFrom="column">
                        <wp:posOffset>784225</wp:posOffset>
                      </wp:positionH>
                      <wp:positionV relativeFrom="paragraph">
                        <wp:posOffset>14605</wp:posOffset>
                      </wp:positionV>
                      <wp:extent cx="1981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E8B449B"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1.15pt" to="21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" strokeweight=".26mm">
                      <v:stroke joinstyle="miter"/>
                    </v:line>
                  </w:pict>
                </mc:Fallback>
              </mc:AlternateContent>
            </w:r>
          </w:p>
          <w:p w14:paraId="69267F50" w14:textId="4F8FAA77" w:rsidR="009667EC" w:rsidRPr="0032051B" w:rsidRDefault="009667EC" w:rsidP="00F43024">
            <w:pPr>
              <w:rPr>
                <w:rFonts w:ascii="Times New Roman" w:hAnsi="Times New Roman"/>
                <w:i/>
                <w:sz w:val="26"/>
                <w:szCs w:val="26"/>
              </w:rPr>
            </w:pPr>
            <w:r w:rsidRPr="0032051B">
              <w:rPr>
                <w:rFonts w:ascii="Times New Roman" w:hAnsi="Times New Roman"/>
                <w:i/>
                <w:sz w:val="26"/>
                <w:szCs w:val="26"/>
              </w:rPr>
              <w:t xml:space="preserve">      </w:t>
            </w:r>
            <w:r w:rsidR="008C2240" w:rsidRPr="0032051B">
              <w:rPr>
                <w:rFonts w:ascii="Times New Roman" w:hAnsi="Times New Roman"/>
                <w:i/>
                <w:sz w:val="26"/>
                <w:szCs w:val="26"/>
              </w:rPr>
              <w:t xml:space="preserve">    </w:t>
            </w:r>
            <w:r w:rsidRPr="0032051B">
              <w:rPr>
                <w:rFonts w:ascii="Times New Roman" w:hAnsi="Times New Roman"/>
                <w:i/>
                <w:sz w:val="26"/>
                <w:szCs w:val="26"/>
              </w:rPr>
              <w:t xml:space="preserve"> Hà Nội, ngày  </w:t>
            </w:r>
            <w:r w:rsidR="00A83E26" w:rsidRPr="0032051B">
              <w:rPr>
                <w:rFonts w:ascii="Times New Roman" w:hAnsi="Times New Roman"/>
                <w:i/>
                <w:sz w:val="26"/>
                <w:szCs w:val="26"/>
              </w:rPr>
              <w:t xml:space="preserve"> </w:t>
            </w:r>
            <w:r w:rsidRPr="0032051B">
              <w:rPr>
                <w:rFonts w:ascii="Times New Roman" w:hAnsi="Times New Roman"/>
                <w:i/>
                <w:sz w:val="26"/>
                <w:szCs w:val="26"/>
              </w:rPr>
              <w:t xml:space="preserve">     tháng </w:t>
            </w:r>
            <w:r w:rsidR="00964D61" w:rsidRPr="0032051B">
              <w:rPr>
                <w:rFonts w:ascii="Times New Roman" w:hAnsi="Times New Roman"/>
                <w:i/>
                <w:sz w:val="26"/>
                <w:szCs w:val="26"/>
              </w:rPr>
              <w:t>5</w:t>
            </w:r>
            <w:r w:rsidRPr="0032051B">
              <w:rPr>
                <w:rFonts w:ascii="Times New Roman" w:hAnsi="Times New Roman"/>
                <w:i/>
                <w:sz w:val="26"/>
                <w:szCs w:val="26"/>
              </w:rPr>
              <w:t xml:space="preserve"> năm 202</w:t>
            </w:r>
            <w:r w:rsidR="00964D61" w:rsidRPr="0032051B">
              <w:rPr>
                <w:rFonts w:ascii="Times New Roman" w:hAnsi="Times New Roman"/>
                <w:i/>
                <w:sz w:val="26"/>
                <w:szCs w:val="26"/>
              </w:rPr>
              <w:t>5</w:t>
            </w:r>
          </w:p>
          <w:p w14:paraId="04EF1DCC" w14:textId="77777777" w:rsidR="009667EC" w:rsidRPr="0032051B" w:rsidRDefault="009667EC" w:rsidP="00F43024">
            <w:pPr>
              <w:jc w:val="center"/>
              <w:rPr>
                <w:rFonts w:ascii="Times New Roman" w:hAnsi="Times New Roman"/>
                <w:spacing w:val="-6"/>
                <w:sz w:val="26"/>
                <w:szCs w:val="26"/>
              </w:rPr>
            </w:pPr>
          </w:p>
        </w:tc>
      </w:tr>
    </w:tbl>
    <w:p w14:paraId="32780592" w14:textId="75E3C3EE" w:rsidR="006F1F2A" w:rsidRPr="0075596B" w:rsidRDefault="006F1F2A" w:rsidP="00336E55">
      <w:pPr>
        <w:pStyle w:val="BodyText"/>
        <w:spacing w:line="264" w:lineRule="auto"/>
        <w:jc w:val="center"/>
        <w:rPr>
          <w:rFonts w:ascii="Times New Roman" w:hAnsi="Times New Roman"/>
          <w:sz w:val="28"/>
          <w:szCs w:val="28"/>
        </w:rPr>
      </w:pPr>
      <w:r w:rsidRPr="0075596B">
        <w:rPr>
          <w:rFonts w:ascii="Times New Roman" w:hAnsi="Times New Roman"/>
          <w:sz w:val="28"/>
          <w:szCs w:val="28"/>
        </w:rPr>
        <w:t>KẾ HOẠCH</w:t>
      </w:r>
    </w:p>
    <w:p w14:paraId="4567A904" w14:textId="77777777" w:rsidR="008B44AE" w:rsidRPr="0075596B" w:rsidRDefault="006F1F2A" w:rsidP="00336E55">
      <w:pPr>
        <w:pStyle w:val="BodyText"/>
        <w:spacing w:line="264" w:lineRule="auto"/>
        <w:jc w:val="center"/>
        <w:rPr>
          <w:rFonts w:ascii="Times New Roman" w:hAnsi="Times New Roman"/>
          <w:sz w:val="28"/>
          <w:szCs w:val="28"/>
        </w:rPr>
      </w:pPr>
      <w:r w:rsidRPr="0075596B">
        <w:rPr>
          <w:rFonts w:ascii="Times New Roman" w:hAnsi="Times New Roman"/>
          <w:sz w:val="28"/>
          <w:szCs w:val="28"/>
        </w:rPr>
        <w:t>Phát triển đoàn viên, thành lập công đoàn cơ sở</w:t>
      </w:r>
      <w:r w:rsidR="007E5650" w:rsidRPr="0075596B">
        <w:rPr>
          <w:rFonts w:ascii="Times New Roman" w:hAnsi="Times New Roman"/>
          <w:sz w:val="28"/>
          <w:szCs w:val="28"/>
        </w:rPr>
        <w:t xml:space="preserve"> </w:t>
      </w:r>
    </w:p>
    <w:p w14:paraId="417A8104" w14:textId="6317ADC9" w:rsidR="006F1F2A" w:rsidRPr="0075596B" w:rsidRDefault="008B44AE" w:rsidP="00336E55">
      <w:pPr>
        <w:pStyle w:val="BodyText"/>
        <w:spacing w:line="264" w:lineRule="auto"/>
        <w:jc w:val="center"/>
        <w:rPr>
          <w:rFonts w:ascii="Times New Roman" w:hAnsi="Times New Roman"/>
          <w:sz w:val="28"/>
          <w:szCs w:val="28"/>
        </w:rPr>
      </w:pPr>
      <w:r w:rsidRPr="0075596B">
        <w:rPr>
          <w:rFonts w:ascii="Times New Roman" w:hAnsi="Times New Roman"/>
          <w:sz w:val="28"/>
          <w:szCs w:val="28"/>
        </w:rPr>
        <w:t xml:space="preserve">và giao chỉ tiêu thực hiện nhiệm vụ năm </w:t>
      </w:r>
      <w:r w:rsidR="006F1F2A" w:rsidRPr="0075596B">
        <w:rPr>
          <w:rFonts w:ascii="Times New Roman" w:hAnsi="Times New Roman"/>
          <w:sz w:val="28"/>
          <w:szCs w:val="28"/>
        </w:rPr>
        <w:t>202</w:t>
      </w:r>
      <w:r w:rsidR="00964D61" w:rsidRPr="0075596B">
        <w:rPr>
          <w:rFonts w:ascii="Times New Roman" w:hAnsi="Times New Roman"/>
          <w:sz w:val="28"/>
          <w:szCs w:val="28"/>
        </w:rPr>
        <w:t>5</w:t>
      </w:r>
      <w:r w:rsidRPr="0075596B">
        <w:rPr>
          <w:rFonts w:ascii="Times New Roman" w:hAnsi="Times New Roman"/>
          <w:sz w:val="28"/>
          <w:szCs w:val="28"/>
        </w:rPr>
        <w:t xml:space="preserve"> </w:t>
      </w:r>
    </w:p>
    <w:p w14:paraId="13B43B2A" w14:textId="2C518156" w:rsidR="006F1F2A" w:rsidRPr="0075596B" w:rsidRDefault="006F1F2A" w:rsidP="0075596B">
      <w:pPr>
        <w:shd w:val="clear" w:color="auto" w:fill="FFFFFF"/>
        <w:spacing w:before="60"/>
        <w:jc w:val="center"/>
        <w:rPr>
          <w:rFonts w:ascii="Times New Roman" w:hAnsi="Times New Roman"/>
          <w:spacing w:val="-4"/>
        </w:rPr>
      </w:pPr>
    </w:p>
    <w:p w14:paraId="21051234" w14:textId="77858818" w:rsidR="008C2240" w:rsidRPr="0075596B" w:rsidRDefault="008C2240" w:rsidP="0075596B">
      <w:pPr>
        <w:tabs>
          <w:tab w:val="center" w:pos="1701"/>
          <w:tab w:val="center" w:pos="6521"/>
        </w:tabs>
        <w:spacing w:before="60"/>
        <w:ind w:firstLine="720"/>
        <w:jc w:val="both"/>
        <w:rPr>
          <w:rFonts w:ascii="Times New Roman" w:hAnsi="Times New Roman"/>
          <w:iCs/>
          <w:spacing w:val="-4"/>
        </w:rPr>
      </w:pPr>
      <w:r w:rsidRPr="0075596B">
        <w:rPr>
          <w:rFonts w:ascii="Times New Roman" w:hAnsi="Times New Roman"/>
          <w:iCs/>
          <w:spacing w:val="-4"/>
        </w:rPr>
        <w:t xml:space="preserve">Thực hiện Kế hoạch số </w:t>
      </w:r>
      <w:r w:rsidR="00964D61" w:rsidRPr="0075596B">
        <w:rPr>
          <w:rFonts w:ascii="Times New Roman" w:hAnsi="Times New Roman"/>
          <w:iCs/>
          <w:spacing w:val="-4"/>
        </w:rPr>
        <w:t>185</w:t>
      </w:r>
      <w:r w:rsidRPr="0075596B">
        <w:rPr>
          <w:rFonts w:ascii="Times New Roman" w:hAnsi="Times New Roman"/>
          <w:iCs/>
          <w:spacing w:val="-4"/>
        </w:rPr>
        <w:t xml:space="preserve">/KH-TLĐ ngày </w:t>
      </w:r>
      <w:r w:rsidR="00964D61" w:rsidRPr="0075596B">
        <w:rPr>
          <w:rFonts w:ascii="Times New Roman" w:hAnsi="Times New Roman"/>
          <w:iCs/>
          <w:spacing w:val="-4"/>
        </w:rPr>
        <w:t>13</w:t>
      </w:r>
      <w:r w:rsidRPr="0075596B">
        <w:rPr>
          <w:rFonts w:ascii="Times New Roman" w:hAnsi="Times New Roman"/>
          <w:iCs/>
          <w:spacing w:val="-4"/>
        </w:rPr>
        <w:t>/</w:t>
      </w:r>
      <w:r w:rsidR="00AA2BAA" w:rsidRPr="0075596B">
        <w:rPr>
          <w:rFonts w:ascii="Times New Roman" w:hAnsi="Times New Roman"/>
          <w:iCs/>
          <w:spacing w:val="-4"/>
        </w:rPr>
        <w:t>0</w:t>
      </w:r>
      <w:r w:rsidR="00964D61" w:rsidRPr="0075596B">
        <w:rPr>
          <w:rFonts w:ascii="Times New Roman" w:hAnsi="Times New Roman"/>
          <w:iCs/>
          <w:spacing w:val="-4"/>
        </w:rPr>
        <w:t>2</w:t>
      </w:r>
      <w:r w:rsidRPr="0075596B">
        <w:rPr>
          <w:rFonts w:ascii="Times New Roman" w:hAnsi="Times New Roman"/>
          <w:iCs/>
          <w:spacing w:val="-4"/>
        </w:rPr>
        <w:t>/202</w:t>
      </w:r>
      <w:r w:rsidR="00964D61" w:rsidRPr="0075596B">
        <w:rPr>
          <w:rFonts w:ascii="Times New Roman" w:hAnsi="Times New Roman"/>
          <w:iCs/>
          <w:spacing w:val="-4"/>
        </w:rPr>
        <w:t>5</w:t>
      </w:r>
      <w:r w:rsidRPr="0075596B">
        <w:rPr>
          <w:rFonts w:ascii="Times New Roman" w:hAnsi="Times New Roman"/>
          <w:iCs/>
          <w:spacing w:val="-4"/>
        </w:rPr>
        <w:t xml:space="preserve"> của Tổng Liên đoàn Lao động Việt Nam về Kế hoạch phát triển đoàn viên, thành lập công đoàn cơ sở năm 202</w:t>
      </w:r>
      <w:r w:rsidR="00964D61" w:rsidRPr="0075596B">
        <w:rPr>
          <w:rFonts w:ascii="Times New Roman" w:hAnsi="Times New Roman"/>
          <w:iCs/>
          <w:spacing w:val="-4"/>
        </w:rPr>
        <w:t>5</w:t>
      </w:r>
      <w:r w:rsidRPr="0075596B">
        <w:rPr>
          <w:rFonts w:ascii="Times New Roman" w:hAnsi="Times New Roman"/>
          <w:iCs/>
          <w:spacing w:val="-4"/>
        </w:rPr>
        <w:t xml:space="preserve">; Quyết định số </w:t>
      </w:r>
      <w:r w:rsidR="00964D61" w:rsidRPr="0075596B">
        <w:rPr>
          <w:rFonts w:ascii="Times New Roman" w:hAnsi="Times New Roman"/>
          <w:iCs/>
          <w:spacing w:val="-4"/>
        </w:rPr>
        <w:t>2755</w:t>
      </w:r>
      <w:r w:rsidRPr="0075596B">
        <w:rPr>
          <w:rFonts w:ascii="Times New Roman" w:hAnsi="Times New Roman"/>
          <w:iCs/>
          <w:spacing w:val="-4"/>
        </w:rPr>
        <w:t xml:space="preserve">/QĐ-TLĐ ngày </w:t>
      </w:r>
      <w:r w:rsidR="00964D61" w:rsidRPr="0075596B">
        <w:rPr>
          <w:rFonts w:ascii="Times New Roman" w:hAnsi="Times New Roman"/>
          <w:iCs/>
          <w:spacing w:val="-4"/>
        </w:rPr>
        <w:t>14</w:t>
      </w:r>
      <w:r w:rsidRPr="0075596B">
        <w:rPr>
          <w:rFonts w:ascii="Times New Roman" w:hAnsi="Times New Roman"/>
          <w:iCs/>
          <w:spacing w:val="-4"/>
        </w:rPr>
        <w:t>/</w:t>
      </w:r>
      <w:r w:rsidR="00AA2BAA" w:rsidRPr="0075596B">
        <w:rPr>
          <w:rFonts w:ascii="Times New Roman" w:hAnsi="Times New Roman"/>
          <w:iCs/>
          <w:spacing w:val="-4"/>
        </w:rPr>
        <w:t>0</w:t>
      </w:r>
      <w:r w:rsidR="00964D61" w:rsidRPr="0075596B">
        <w:rPr>
          <w:rFonts w:ascii="Times New Roman" w:hAnsi="Times New Roman"/>
          <w:iCs/>
          <w:spacing w:val="-4"/>
        </w:rPr>
        <w:t>2</w:t>
      </w:r>
      <w:r w:rsidRPr="0075596B">
        <w:rPr>
          <w:rFonts w:ascii="Times New Roman" w:hAnsi="Times New Roman"/>
          <w:iCs/>
          <w:spacing w:val="-4"/>
        </w:rPr>
        <w:t>/202</w:t>
      </w:r>
      <w:r w:rsidR="00964D61" w:rsidRPr="0075596B">
        <w:rPr>
          <w:rFonts w:ascii="Times New Roman" w:hAnsi="Times New Roman"/>
          <w:iCs/>
          <w:spacing w:val="-4"/>
        </w:rPr>
        <w:t>5</w:t>
      </w:r>
      <w:r w:rsidR="00D93550" w:rsidRPr="0075596B">
        <w:rPr>
          <w:rFonts w:ascii="Times New Roman" w:hAnsi="Times New Roman"/>
          <w:iCs/>
          <w:spacing w:val="-4"/>
        </w:rPr>
        <w:t xml:space="preserve"> của Tổng Liên đoàn Lao động Việt Nam</w:t>
      </w:r>
      <w:r w:rsidRPr="0075596B">
        <w:rPr>
          <w:rFonts w:ascii="Times New Roman" w:hAnsi="Times New Roman"/>
          <w:iCs/>
          <w:spacing w:val="-4"/>
        </w:rPr>
        <w:t xml:space="preserve"> về việc giao chỉ tiêu thực hiện nhiệm vụ năm 202</w:t>
      </w:r>
      <w:r w:rsidR="00964D61" w:rsidRPr="0075596B">
        <w:rPr>
          <w:rFonts w:ascii="Times New Roman" w:hAnsi="Times New Roman"/>
          <w:iCs/>
          <w:spacing w:val="-4"/>
        </w:rPr>
        <w:t>5</w:t>
      </w:r>
      <w:r w:rsidR="00FF7DC7" w:rsidRPr="0075596B">
        <w:rPr>
          <w:rFonts w:ascii="Times New Roman" w:hAnsi="Times New Roman"/>
          <w:iCs/>
          <w:spacing w:val="-4"/>
        </w:rPr>
        <w:t>;</w:t>
      </w:r>
      <w:r w:rsidR="00731460" w:rsidRPr="0075596B">
        <w:rPr>
          <w:rFonts w:ascii="Times New Roman" w:hAnsi="Times New Roman"/>
          <w:iCs/>
          <w:spacing w:val="-4"/>
        </w:rPr>
        <w:t xml:space="preserve"> </w:t>
      </w:r>
      <w:r w:rsidR="00731460" w:rsidRPr="0075596B">
        <w:rPr>
          <w:rFonts w:ascii="Times New Roman" w:hAnsi="Times New Roman"/>
        </w:rPr>
        <w:t>Văn bản số 3710/TLĐ-ToC ngày 28/3/2025 về triển khai “Tháng cao điểm phát triển đoàn viên, thành lập công đoàn cơ sở; giới thiệu đoàn viên công đoàn ưu tú cho Đảng”;</w:t>
      </w:r>
    </w:p>
    <w:p w14:paraId="297CF440" w14:textId="53561D30" w:rsidR="008C2240" w:rsidRPr="0075596B" w:rsidRDefault="00731460" w:rsidP="0075596B">
      <w:pPr>
        <w:tabs>
          <w:tab w:val="center" w:pos="1701"/>
          <w:tab w:val="center" w:pos="6521"/>
        </w:tabs>
        <w:spacing w:before="60"/>
        <w:ind w:firstLine="720"/>
        <w:jc w:val="both"/>
        <w:rPr>
          <w:rFonts w:ascii="Times New Roman" w:hAnsi="Times New Roman"/>
          <w:iCs/>
          <w:spacing w:val="-4"/>
        </w:rPr>
      </w:pPr>
      <w:r w:rsidRPr="0075596B">
        <w:rPr>
          <w:rFonts w:ascii="Times New Roman" w:hAnsi="Times New Roman"/>
          <w:iCs/>
          <w:spacing w:val="-4"/>
        </w:rPr>
        <w:t xml:space="preserve">Ban Thường vụ </w:t>
      </w:r>
      <w:r w:rsidR="008C2240" w:rsidRPr="0075596B">
        <w:rPr>
          <w:rFonts w:ascii="Times New Roman" w:hAnsi="Times New Roman"/>
          <w:iCs/>
          <w:spacing w:val="-4"/>
        </w:rPr>
        <w:t xml:space="preserve">Công đoàn Điện lực Việt Nam </w:t>
      </w:r>
      <w:r w:rsidRPr="0075596B">
        <w:rPr>
          <w:rFonts w:ascii="Times New Roman" w:hAnsi="Times New Roman"/>
          <w:iCs/>
          <w:spacing w:val="-4"/>
        </w:rPr>
        <w:t xml:space="preserve">(Công đoàn ĐLVN) </w:t>
      </w:r>
      <w:r w:rsidR="008C2240" w:rsidRPr="0075596B">
        <w:rPr>
          <w:rFonts w:ascii="Times New Roman" w:hAnsi="Times New Roman"/>
          <w:iCs/>
          <w:spacing w:val="-4"/>
        </w:rPr>
        <w:t xml:space="preserve">ban hành Kế hoạch phát triển đoàn viên, thành lập công đoàn cấp cơ sở </w:t>
      </w:r>
      <w:r w:rsidR="00EA13AE" w:rsidRPr="0075596B">
        <w:rPr>
          <w:rFonts w:ascii="Times New Roman" w:hAnsi="Times New Roman"/>
          <w:iCs/>
          <w:spacing w:val="-4"/>
        </w:rPr>
        <w:t xml:space="preserve">và giao chỉ tiêu thực hiện nhiệm vụ </w:t>
      </w:r>
      <w:r w:rsidR="008C2240" w:rsidRPr="0075596B">
        <w:rPr>
          <w:rFonts w:ascii="Times New Roman" w:hAnsi="Times New Roman"/>
          <w:iCs/>
          <w:spacing w:val="-4"/>
        </w:rPr>
        <w:t>năm 202</w:t>
      </w:r>
      <w:r w:rsidR="00964D61" w:rsidRPr="0075596B">
        <w:rPr>
          <w:rFonts w:ascii="Times New Roman" w:hAnsi="Times New Roman"/>
          <w:iCs/>
          <w:spacing w:val="-4"/>
        </w:rPr>
        <w:t>5</w:t>
      </w:r>
      <w:r w:rsidR="008C2240" w:rsidRPr="0075596B">
        <w:rPr>
          <w:rFonts w:ascii="Times New Roman" w:hAnsi="Times New Roman"/>
          <w:iCs/>
          <w:spacing w:val="-4"/>
        </w:rPr>
        <w:t>, như sau:</w:t>
      </w:r>
    </w:p>
    <w:p w14:paraId="53135198" w14:textId="50672BB8" w:rsidR="006F1F2A" w:rsidRPr="0075596B" w:rsidRDefault="008D5BE8" w:rsidP="0075596B">
      <w:pPr>
        <w:pStyle w:val="BodyTextIndent"/>
        <w:spacing w:before="60"/>
        <w:ind w:firstLine="720"/>
        <w:jc w:val="both"/>
        <w:rPr>
          <w:rFonts w:ascii="Times New Roman" w:hAnsi="Times New Roman"/>
          <w:b/>
          <w:sz w:val="28"/>
          <w:szCs w:val="28"/>
        </w:rPr>
      </w:pPr>
      <w:r w:rsidRPr="0075596B">
        <w:rPr>
          <w:rFonts w:ascii="Times New Roman" w:hAnsi="Times New Roman"/>
          <w:b/>
          <w:sz w:val="28"/>
          <w:szCs w:val="28"/>
        </w:rPr>
        <w:t>I.</w:t>
      </w:r>
      <w:r w:rsidR="006F1F2A" w:rsidRPr="0075596B">
        <w:rPr>
          <w:rFonts w:ascii="Times New Roman" w:hAnsi="Times New Roman"/>
          <w:b/>
          <w:sz w:val="28"/>
          <w:szCs w:val="28"/>
        </w:rPr>
        <w:t xml:space="preserve"> MỤC ĐÍCH, YÊU CẦU</w:t>
      </w:r>
    </w:p>
    <w:p w14:paraId="272E0BE3" w14:textId="7B7CCC98" w:rsidR="00F600C8" w:rsidRPr="0075596B" w:rsidRDefault="006F1F2A" w:rsidP="0075596B">
      <w:pPr>
        <w:pStyle w:val="BodyTextIndent"/>
        <w:tabs>
          <w:tab w:val="clear" w:pos="6521"/>
          <w:tab w:val="left" w:pos="2535"/>
        </w:tabs>
        <w:spacing w:before="60"/>
        <w:ind w:firstLine="720"/>
        <w:jc w:val="both"/>
        <w:rPr>
          <w:rFonts w:ascii="Times New Roman" w:hAnsi="Times New Roman"/>
          <w:b/>
          <w:sz w:val="28"/>
          <w:szCs w:val="28"/>
        </w:rPr>
      </w:pPr>
      <w:r w:rsidRPr="0075596B">
        <w:rPr>
          <w:rFonts w:ascii="Times New Roman" w:hAnsi="Times New Roman"/>
          <w:b/>
          <w:sz w:val="28"/>
          <w:szCs w:val="28"/>
        </w:rPr>
        <w:t>1. Mục đích</w:t>
      </w:r>
      <w:r w:rsidR="00731460" w:rsidRPr="0075596B">
        <w:rPr>
          <w:rFonts w:ascii="Times New Roman" w:hAnsi="Times New Roman"/>
          <w:b/>
          <w:sz w:val="28"/>
          <w:szCs w:val="28"/>
        </w:rPr>
        <w:tab/>
      </w:r>
    </w:p>
    <w:p w14:paraId="42BF64DD" w14:textId="77777777" w:rsidR="00731460" w:rsidRPr="0075596B" w:rsidRDefault="00731460" w:rsidP="0075596B">
      <w:pPr>
        <w:pStyle w:val="Vnbnnidung20"/>
        <w:shd w:val="clear" w:color="auto" w:fill="auto"/>
        <w:spacing w:before="60" w:line="240" w:lineRule="auto"/>
        <w:ind w:firstLine="720"/>
        <w:rPr>
          <w:sz w:val="28"/>
          <w:szCs w:val="28"/>
        </w:rPr>
      </w:pPr>
      <w:r w:rsidRPr="0075596B">
        <w:rPr>
          <w:sz w:val="28"/>
          <w:szCs w:val="28"/>
        </w:rPr>
        <w:t>- Nâng cao nhận thức, trách nhiệm của các cấp công đoàn và đội ngũ cán bộ công đoàn toàn ngành trong việc thực hiện chủ đề năm 2025 là “Năm phát triển đoàn viên, tham gia xây dựng Đảng vững mạnh ” nhằm phấn đấu hoàn thành các chỉ tiêu của Nghị quyết Đại XIII Công đoàn Việt Nam và Nghị quyết số 02-NQ/TW, ngày 12/6/2021 của Bộ Chính trị về "Đổi mới tổ chức và hoạt động Công đoàn Việt Nam trong tình hình mới".</w:t>
      </w:r>
    </w:p>
    <w:p w14:paraId="1835F152" w14:textId="66D91A0A" w:rsidR="00BB3EB3" w:rsidRPr="0075596B" w:rsidRDefault="00731460" w:rsidP="0075596B">
      <w:pPr>
        <w:pStyle w:val="Vnbnnidung20"/>
        <w:shd w:val="clear" w:color="auto" w:fill="auto"/>
        <w:spacing w:before="60" w:line="240" w:lineRule="auto"/>
        <w:ind w:firstLine="720"/>
        <w:rPr>
          <w:sz w:val="28"/>
          <w:szCs w:val="28"/>
        </w:rPr>
      </w:pPr>
      <w:r w:rsidRPr="0075596B">
        <w:rPr>
          <w:sz w:val="28"/>
          <w:szCs w:val="28"/>
        </w:rPr>
        <w:t>- Tăng cường tuyên truyền vận động</w:t>
      </w:r>
      <w:r w:rsidR="00BB3EB3" w:rsidRPr="0075596B">
        <w:rPr>
          <w:sz w:val="28"/>
          <w:szCs w:val="28"/>
        </w:rPr>
        <w:t xml:space="preserve"> </w:t>
      </w:r>
      <w:r w:rsidRPr="0075596B">
        <w:rPr>
          <w:sz w:val="28"/>
          <w:szCs w:val="28"/>
        </w:rPr>
        <w:t>người lao động tự nguyện tham gia</w:t>
      </w:r>
      <w:r w:rsidR="00BB3EB3" w:rsidRPr="0075596B">
        <w:rPr>
          <w:sz w:val="28"/>
          <w:szCs w:val="28"/>
        </w:rPr>
        <w:t xml:space="preserve"> </w:t>
      </w:r>
      <w:r w:rsidR="00BB3EB3" w:rsidRPr="0075596B">
        <w:rPr>
          <w:iCs/>
          <w:spacing w:val="-4"/>
          <w:sz w:val="28"/>
          <w:szCs w:val="28"/>
        </w:rPr>
        <w:t>vào tổ chức công đoàn</w:t>
      </w:r>
      <w:r w:rsidR="00377BE4">
        <w:rPr>
          <w:sz w:val="28"/>
          <w:szCs w:val="28"/>
        </w:rPr>
        <w:t>.</w:t>
      </w:r>
    </w:p>
    <w:p w14:paraId="0976B20B" w14:textId="77777777" w:rsidR="00731460" w:rsidRPr="0075596B" w:rsidRDefault="00731460" w:rsidP="0075596B">
      <w:pPr>
        <w:pStyle w:val="Vnbnnidung20"/>
        <w:shd w:val="clear" w:color="auto" w:fill="auto"/>
        <w:spacing w:before="60" w:line="240" w:lineRule="auto"/>
        <w:ind w:firstLine="567"/>
        <w:rPr>
          <w:sz w:val="28"/>
          <w:szCs w:val="28"/>
        </w:rPr>
      </w:pPr>
      <w:r w:rsidRPr="0075596B">
        <w:rPr>
          <w:sz w:val="28"/>
          <w:szCs w:val="28"/>
        </w:rPr>
        <w:t>- Phấn đấu hoàn thành các chỉ tiêu phát triển đoàn viên, thành lập công đoàn cấp cơ sở và giới thiệu đoàn viên công đoàn ưu tú cho Đảng bồi dưỡng, xem xét kết nạp năm 2025.</w:t>
      </w:r>
    </w:p>
    <w:p w14:paraId="7FC72402" w14:textId="6D3DA330" w:rsidR="006F1F2A" w:rsidRPr="0075596B" w:rsidRDefault="006F1F2A" w:rsidP="0075596B">
      <w:pPr>
        <w:pStyle w:val="BodyTextIndent"/>
        <w:spacing w:before="60"/>
        <w:ind w:firstLine="720"/>
        <w:jc w:val="both"/>
        <w:rPr>
          <w:rFonts w:ascii="Times New Roman" w:hAnsi="Times New Roman"/>
          <w:b/>
          <w:sz w:val="28"/>
          <w:szCs w:val="28"/>
        </w:rPr>
      </w:pPr>
      <w:r w:rsidRPr="0075596B">
        <w:rPr>
          <w:rFonts w:ascii="Times New Roman" w:hAnsi="Times New Roman"/>
          <w:b/>
          <w:sz w:val="28"/>
          <w:szCs w:val="28"/>
        </w:rPr>
        <w:t>2. Yêu cầu</w:t>
      </w:r>
    </w:p>
    <w:p w14:paraId="0E57E42B" w14:textId="77777777" w:rsidR="00E53B25" w:rsidRPr="0075596B" w:rsidRDefault="00E53B25" w:rsidP="0075596B">
      <w:pPr>
        <w:pStyle w:val="Vnbnnidung20"/>
        <w:numPr>
          <w:ilvl w:val="0"/>
          <w:numId w:val="2"/>
        </w:numPr>
        <w:shd w:val="clear" w:color="auto" w:fill="auto"/>
        <w:tabs>
          <w:tab w:val="left" w:pos="709"/>
        </w:tabs>
        <w:spacing w:before="60" w:line="240" w:lineRule="auto"/>
        <w:ind w:firstLine="567"/>
        <w:rPr>
          <w:sz w:val="28"/>
          <w:szCs w:val="28"/>
          <w:lang w:val="vi-VN"/>
        </w:rPr>
      </w:pPr>
      <w:r w:rsidRPr="0075596B">
        <w:rPr>
          <w:sz w:val="28"/>
          <w:szCs w:val="28"/>
        </w:rPr>
        <w:t>Việc tuyên truyền phát triển đoàn viên, thành lập CĐCS phải đi đôi với</w:t>
      </w:r>
      <w:r w:rsidRPr="0075596B">
        <w:rPr>
          <w:sz w:val="28"/>
          <w:szCs w:val="28"/>
        </w:rPr>
        <w:br/>
        <w:t>củng cố và nâng cao chất lượng hoạt động của CĐCS, trong đó phải đổi mới toàn diện, đa dạng hóa cách thức, phương pháp tuyên truyền, vận động, tập hợp người lao động gia nhập tổ chức Công đoàn Việt Nam</w:t>
      </w:r>
      <w:r w:rsidRPr="0075596B">
        <w:rPr>
          <w:sz w:val="28"/>
          <w:szCs w:val="28"/>
          <w:lang w:val="en-GB"/>
        </w:rPr>
        <w:t>.</w:t>
      </w:r>
    </w:p>
    <w:p w14:paraId="5CD8F43A" w14:textId="2A066D1E" w:rsidR="00E53B25" w:rsidRPr="00377826" w:rsidRDefault="00E53B25" w:rsidP="0075596B">
      <w:pPr>
        <w:pStyle w:val="Vnbnnidung20"/>
        <w:numPr>
          <w:ilvl w:val="0"/>
          <w:numId w:val="2"/>
        </w:numPr>
        <w:shd w:val="clear" w:color="auto" w:fill="auto"/>
        <w:tabs>
          <w:tab w:val="left" w:pos="709"/>
        </w:tabs>
        <w:spacing w:before="60" w:line="240" w:lineRule="auto"/>
        <w:ind w:firstLine="567"/>
        <w:rPr>
          <w:sz w:val="28"/>
          <w:szCs w:val="28"/>
          <w:lang w:val="vi-VN"/>
        </w:rPr>
      </w:pPr>
      <w:r w:rsidRPr="00377826">
        <w:rPr>
          <w:sz w:val="28"/>
          <w:szCs w:val="28"/>
          <w:lang w:val="vi-VN"/>
        </w:rPr>
        <w:t>Các cấp công đoàn ưu tiên thực hiện nhiệm vụ phát triển đoàn viên,</w:t>
      </w:r>
      <w:r w:rsidRPr="00377826">
        <w:rPr>
          <w:sz w:val="28"/>
          <w:szCs w:val="28"/>
          <w:lang w:val="vi-VN"/>
        </w:rPr>
        <w:br/>
        <w:t>thành lập CĐCS; có kế hoạch, chỉ tiêu và biện pháp triển khai thực hiện cụ thể</w:t>
      </w:r>
      <w:r w:rsidRPr="00377826">
        <w:rPr>
          <w:sz w:val="28"/>
          <w:szCs w:val="28"/>
          <w:lang w:val="vi-VN"/>
        </w:rPr>
        <w:br/>
        <w:t>hàng tháng, hàng quý, năm phù hợp với điều kiện thực tế của đơn vị; phân công</w:t>
      </w:r>
      <w:r w:rsidRPr="00377826">
        <w:rPr>
          <w:sz w:val="28"/>
          <w:szCs w:val="28"/>
          <w:lang w:val="vi-VN"/>
        </w:rPr>
        <w:br/>
        <w:t>rõ trách nhiệm của từng tập thể, từng cá nhân; có đánh giá tình hình thực hiện hàng năm, có hình thức động viên, khen thưởng kịp thời đối với các tập thể, cá nhân có thành tích xuất sắc.</w:t>
      </w:r>
    </w:p>
    <w:p w14:paraId="027A8E68" w14:textId="77777777" w:rsidR="00E53B25" w:rsidRPr="00377826" w:rsidRDefault="00E53B25" w:rsidP="0075596B">
      <w:pPr>
        <w:pStyle w:val="Vnbnnidung20"/>
        <w:numPr>
          <w:ilvl w:val="0"/>
          <w:numId w:val="2"/>
        </w:numPr>
        <w:shd w:val="clear" w:color="auto" w:fill="auto"/>
        <w:tabs>
          <w:tab w:val="left" w:pos="709"/>
        </w:tabs>
        <w:spacing w:before="60" w:line="240" w:lineRule="auto"/>
        <w:ind w:firstLine="567"/>
        <w:rPr>
          <w:sz w:val="28"/>
          <w:szCs w:val="28"/>
          <w:lang w:val="vi-VN"/>
        </w:rPr>
      </w:pPr>
      <w:r w:rsidRPr="00377826">
        <w:rPr>
          <w:sz w:val="28"/>
          <w:szCs w:val="28"/>
          <w:lang w:val="vi-VN"/>
        </w:rPr>
        <w:lastRenderedPageBreak/>
        <w:t>Lấy kết quả thực hiện phát triển đoàn viên, thành lập CĐCS làm tiêu chí,</w:t>
      </w:r>
      <w:r w:rsidRPr="00377826">
        <w:rPr>
          <w:sz w:val="28"/>
          <w:szCs w:val="28"/>
          <w:lang w:val="vi-VN"/>
        </w:rPr>
        <w:br/>
        <w:t>cơ sở quan trọng trong việc đánh giá, xếp loại tổ chức công đoàn các cấp.</w:t>
      </w:r>
    </w:p>
    <w:p w14:paraId="115432A7" w14:textId="0392761A" w:rsidR="006F1F2A" w:rsidRPr="00377826" w:rsidRDefault="00756FE5" w:rsidP="0075596B">
      <w:pPr>
        <w:pStyle w:val="BodyTextIndent"/>
        <w:spacing w:before="60"/>
        <w:ind w:firstLine="720"/>
        <w:jc w:val="both"/>
        <w:rPr>
          <w:rFonts w:ascii="Times New Roman" w:hAnsi="Times New Roman"/>
          <w:b/>
          <w:sz w:val="28"/>
          <w:szCs w:val="28"/>
          <w:lang w:val="vi-VN"/>
        </w:rPr>
      </w:pPr>
      <w:r w:rsidRPr="00377826">
        <w:rPr>
          <w:rFonts w:ascii="Times New Roman" w:hAnsi="Times New Roman"/>
          <w:b/>
          <w:sz w:val="28"/>
          <w:szCs w:val="28"/>
          <w:lang w:val="vi-VN"/>
        </w:rPr>
        <w:t>II.</w:t>
      </w:r>
      <w:r w:rsidR="006F1F2A" w:rsidRPr="00377826">
        <w:rPr>
          <w:rFonts w:ascii="Times New Roman" w:hAnsi="Times New Roman"/>
          <w:b/>
          <w:sz w:val="28"/>
          <w:szCs w:val="28"/>
          <w:lang w:val="vi-VN"/>
        </w:rPr>
        <w:t xml:space="preserve"> </w:t>
      </w:r>
      <w:r w:rsidR="00D77082" w:rsidRPr="00377826">
        <w:rPr>
          <w:rFonts w:ascii="Times New Roman" w:hAnsi="Times New Roman"/>
          <w:b/>
          <w:sz w:val="28"/>
          <w:szCs w:val="28"/>
          <w:lang w:val="vi-VN"/>
        </w:rPr>
        <w:t>CHỈ TIÊU</w:t>
      </w:r>
      <w:r w:rsidR="006F1F2A" w:rsidRPr="00377826">
        <w:rPr>
          <w:rFonts w:ascii="Times New Roman" w:hAnsi="Times New Roman"/>
          <w:b/>
          <w:sz w:val="28"/>
          <w:szCs w:val="28"/>
          <w:lang w:val="vi-VN"/>
        </w:rPr>
        <w:t xml:space="preserve"> </w:t>
      </w:r>
    </w:p>
    <w:p w14:paraId="0ECAAD0F" w14:textId="77777777" w:rsidR="00D8541A" w:rsidRPr="00377826" w:rsidRDefault="00D8541A" w:rsidP="0075596B">
      <w:pPr>
        <w:spacing w:before="60"/>
        <w:ind w:firstLine="720"/>
        <w:jc w:val="both"/>
        <w:rPr>
          <w:rFonts w:ascii="Times New Roman" w:hAnsi="Times New Roman"/>
          <w:b/>
          <w:lang w:val="vi-VN"/>
        </w:rPr>
      </w:pPr>
      <w:bookmarkStart w:id="0" w:name="_Hlk184187552"/>
      <w:r w:rsidRPr="0075596B">
        <w:rPr>
          <w:rFonts w:ascii="Times New Roman" w:hAnsi="Times New Roman"/>
          <w:highlight w:val="white"/>
          <w:lang w:val="vi-VN"/>
        </w:rPr>
        <w:t xml:space="preserve">Tổng Liên đoàn Lao động Việt Nam </w:t>
      </w:r>
      <w:r w:rsidRPr="0075596B">
        <w:rPr>
          <w:rFonts w:ascii="Times New Roman" w:hAnsi="Times New Roman"/>
          <w:highlight w:val="white"/>
          <w:u w:color="FF0000"/>
          <w:lang w:val="vi-VN"/>
        </w:rPr>
        <w:t>chọn năm</w:t>
      </w:r>
      <w:r w:rsidRPr="0075596B">
        <w:rPr>
          <w:rFonts w:ascii="Times New Roman" w:hAnsi="Times New Roman"/>
          <w:highlight w:val="white"/>
          <w:lang w:val="vi-VN"/>
        </w:rPr>
        <w:t xml:space="preserve"> 2025 là </w:t>
      </w:r>
      <w:r w:rsidRPr="0075596B">
        <w:rPr>
          <w:rFonts w:ascii="Times New Roman" w:hAnsi="Times New Roman"/>
          <w:b/>
          <w:bCs/>
          <w:i/>
          <w:iCs/>
          <w:highlight w:val="white"/>
          <w:lang w:val="vi-VN"/>
        </w:rPr>
        <w:t xml:space="preserve">“Năm phát triển đoàn viên, tham gia xây dựng Đảng vững mạnh”; </w:t>
      </w:r>
      <w:r w:rsidRPr="0075596B">
        <w:rPr>
          <w:rFonts w:ascii="Times New Roman" w:hAnsi="Times New Roman"/>
          <w:highlight w:val="white"/>
          <w:lang w:val="vi-VN"/>
        </w:rPr>
        <w:t xml:space="preserve">do vậy, chỉ tiêu năm 2025 Công đoàn </w:t>
      </w:r>
      <w:r w:rsidRPr="00377826">
        <w:rPr>
          <w:rFonts w:ascii="Times New Roman" w:hAnsi="Times New Roman"/>
          <w:highlight w:val="white"/>
          <w:lang w:val="vi-VN"/>
        </w:rPr>
        <w:t>ĐLVN</w:t>
      </w:r>
      <w:r w:rsidRPr="0075596B">
        <w:rPr>
          <w:rFonts w:ascii="Times New Roman" w:hAnsi="Times New Roman"/>
          <w:highlight w:val="white"/>
          <w:lang w:val="vi-VN"/>
        </w:rPr>
        <w:t xml:space="preserve"> đặt ra như sau:</w:t>
      </w:r>
      <w:bookmarkEnd w:id="0"/>
    </w:p>
    <w:p w14:paraId="52375FE5" w14:textId="77777777" w:rsidR="00D8541A" w:rsidRPr="00377826" w:rsidRDefault="00D8541A" w:rsidP="0075596B">
      <w:pPr>
        <w:spacing w:before="60"/>
        <w:ind w:firstLine="720"/>
        <w:jc w:val="both"/>
        <w:rPr>
          <w:rFonts w:ascii="Times New Roman" w:hAnsi="Times New Roman"/>
          <w:b/>
          <w:iCs/>
          <w:spacing w:val="-4"/>
          <w:lang w:val="vi-VN"/>
        </w:rPr>
      </w:pPr>
      <w:r w:rsidRPr="00377826">
        <w:rPr>
          <w:rFonts w:ascii="Times New Roman" w:hAnsi="Times New Roman"/>
          <w:b/>
          <w:lang w:val="vi-VN"/>
        </w:rPr>
        <w:t xml:space="preserve">1. </w:t>
      </w:r>
      <w:r w:rsidR="005A0F7C" w:rsidRPr="00377826">
        <w:rPr>
          <w:rFonts w:ascii="Times New Roman" w:hAnsi="Times New Roman"/>
          <w:b/>
          <w:iCs/>
          <w:spacing w:val="-4"/>
          <w:lang w:val="vi-VN"/>
        </w:rPr>
        <w:t xml:space="preserve">Chỉ tiêu </w:t>
      </w:r>
      <w:r w:rsidR="00924F18" w:rsidRPr="00377826">
        <w:rPr>
          <w:rFonts w:ascii="Times New Roman" w:hAnsi="Times New Roman"/>
          <w:b/>
          <w:iCs/>
          <w:spacing w:val="-4"/>
          <w:lang w:val="vi-VN"/>
        </w:rPr>
        <w:t>phát triển đoàn viên</w:t>
      </w:r>
      <w:r w:rsidRPr="00377826">
        <w:rPr>
          <w:rFonts w:ascii="Times New Roman" w:hAnsi="Times New Roman"/>
          <w:b/>
          <w:iCs/>
          <w:spacing w:val="-4"/>
          <w:lang w:val="vi-VN"/>
        </w:rPr>
        <w:t xml:space="preserve"> công đoàn</w:t>
      </w:r>
    </w:p>
    <w:p w14:paraId="1376D2D1" w14:textId="4787A9C4" w:rsidR="00560285" w:rsidRPr="0075596B" w:rsidRDefault="00D8541A" w:rsidP="0075596B">
      <w:pPr>
        <w:spacing w:before="60"/>
        <w:ind w:firstLine="720"/>
        <w:jc w:val="both"/>
        <w:rPr>
          <w:rFonts w:ascii="Times New Roman" w:hAnsi="Times New Roman"/>
          <w:b/>
          <w:highlight w:val="white"/>
          <w:lang w:val="vi-VN"/>
        </w:rPr>
      </w:pPr>
      <w:r w:rsidRPr="0075596B">
        <w:rPr>
          <w:rFonts w:ascii="Times New Roman" w:hAnsi="Times New Roman"/>
          <w:b/>
          <w:highlight w:val="white"/>
          <w:lang w:val="vi-VN"/>
        </w:rPr>
        <w:t xml:space="preserve">- </w:t>
      </w:r>
      <w:r w:rsidRPr="0075596B">
        <w:rPr>
          <w:rFonts w:ascii="Times New Roman" w:hAnsi="Times New Roman"/>
          <w:highlight w:val="white"/>
          <w:lang w:val="vi-VN"/>
        </w:rPr>
        <w:t xml:space="preserve">Phấn đấu năm 2025 phát triển </w:t>
      </w:r>
      <w:r w:rsidRPr="0075596B">
        <w:rPr>
          <w:rFonts w:ascii="Times New Roman" w:hAnsi="Times New Roman"/>
          <w:b/>
          <w:i/>
          <w:highlight w:val="white"/>
          <w:u w:color="FF0000"/>
          <w:lang w:val="vi-VN"/>
        </w:rPr>
        <w:t>thực tăng</w:t>
      </w:r>
      <w:r w:rsidRPr="0075596B">
        <w:rPr>
          <w:rFonts w:ascii="Times New Roman" w:hAnsi="Times New Roman"/>
          <w:b/>
          <w:i/>
          <w:highlight w:val="white"/>
          <w:lang w:val="vi-VN"/>
        </w:rPr>
        <w:t xml:space="preserve"> </w:t>
      </w:r>
      <w:r w:rsidRPr="00377826">
        <w:rPr>
          <w:rFonts w:ascii="Times New Roman" w:hAnsi="Times New Roman"/>
          <w:b/>
          <w:i/>
          <w:highlight w:val="white"/>
          <w:lang w:val="vi-VN"/>
        </w:rPr>
        <w:t>330</w:t>
      </w:r>
      <w:r w:rsidRPr="0075596B">
        <w:rPr>
          <w:rFonts w:ascii="Times New Roman" w:hAnsi="Times New Roman"/>
          <w:b/>
          <w:bCs/>
          <w:i/>
          <w:iCs/>
          <w:highlight w:val="white"/>
          <w:lang w:val="vi-VN"/>
        </w:rPr>
        <w:t xml:space="preserve"> </w:t>
      </w:r>
      <w:r w:rsidRPr="0075596B">
        <w:rPr>
          <w:rFonts w:ascii="Times New Roman" w:hAnsi="Times New Roman"/>
          <w:b/>
          <w:i/>
          <w:highlight w:val="white"/>
          <w:lang w:val="vi-VN"/>
        </w:rPr>
        <w:t>đoàn viên</w:t>
      </w:r>
      <w:r w:rsidR="00560285" w:rsidRPr="00377826">
        <w:rPr>
          <w:rFonts w:ascii="Times New Roman" w:hAnsi="Times New Roman"/>
          <w:b/>
          <w:i/>
          <w:highlight w:val="white"/>
          <w:lang w:val="vi-VN"/>
        </w:rPr>
        <w:t xml:space="preserve"> </w:t>
      </w:r>
      <w:r w:rsidR="00560285" w:rsidRPr="00377826">
        <w:rPr>
          <w:rFonts w:ascii="Times New Roman" w:hAnsi="Times New Roman"/>
          <w:i/>
          <w:spacing w:val="-4"/>
          <w:lang w:val="vi-VN"/>
        </w:rPr>
        <w:t>(giao chỉ tiêu cụ thể kèm theo).</w:t>
      </w:r>
    </w:p>
    <w:p w14:paraId="0163FEF5" w14:textId="4E1EF4CE" w:rsidR="00D8541A" w:rsidRPr="00377826" w:rsidRDefault="00D8541A" w:rsidP="0075596B">
      <w:pPr>
        <w:spacing w:before="60"/>
        <w:ind w:firstLine="720"/>
        <w:jc w:val="both"/>
        <w:rPr>
          <w:rFonts w:ascii="Times New Roman" w:eastAsia="Arial" w:hAnsi="Times New Roman"/>
          <w:kern w:val="2"/>
          <w:highlight w:val="white"/>
          <w:lang w:val="vi-VN"/>
        </w:rPr>
      </w:pPr>
      <w:r w:rsidRPr="0075596B">
        <w:rPr>
          <w:rFonts w:ascii="Times New Roman" w:eastAsia="Arial" w:hAnsi="Times New Roman"/>
          <w:kern w:val="2"/>
          <w:highlight w:val="white"/>
          <w:lang w:val="vi-VN"/>
        </w:rPr>
        <w:t>- Phấn đấu có ít nhất 95% người lao động làm việc ở các đơn vị, doanh nghiệp nhà nước là đoàn viên công đoàn.</w:t>
      </w:r>
    </w:p>
    <w:p w14:paraId="45749C40" w14:textId="259B2363" w:rsidR="004F4584" w:rsidRPr="00377826" w:rsidRDefault="00DE5EA3" w:rsidP="0075596B">
      <w:pPr>
        <w:widowControl w:val="0"/>
        <w:spacing w:before="60"/>
        <w:ind w:firstLine="720"/>
        <w:jc w:val="both"/>
        <w:rPr>
          <w:rFonts w:ascii="Times New Roman" w:hAnsi="Times New Roman"/>
          <w:b/>
          <w:bCs/>
          <w:lang w:val="vi-VN"/>
        </w:rPr>
      </w:pPr>
      <w:r w:rsidRPr="00377826">
        <w:rPr>
          <w:rFonts w:ascii="Times New Roman" w:eastAsia="Arial" w:hAnsi="Times New Roman"/>
          <w:b/>
          <w:bCs/>
          <w:kern w:val="2"/>
          <w:highlight w:val="white"/>
          <w:lang w:val="vi-VN"/>
        </w:rPr>
        <w:t xml:space="preserve">2. </w:t>
      </w:r>
      <w:r w:rsidRPr="00377826">
        <w:rPr>
          <w:rFonts w:ascii="Times New Roman" w:hAnsi="Times New Roman"/>
          <w:b/>
          <w:bCs/>
          <w:lang w:val="vi-VN"/>
        </w:rPr>
        <w:t xml:space="preserve">Về giới thiệu đoàn viên công đoàn ưu tú cho Đảng xem xét, bồi dưỡng kết nạp </w:t>
      </w:r>
    </w:p>
    <w:p w14:paraId="2F514D98" w14:textId="140957A9" w:rsidR="00DE5EA3" w:rsidRPr="00377826" w:rsidRDefault="00DE5EA3" w:rsidP="0075596B">
      <w:pPr>
        <w:widowControl w:val="0"/>
        <w:spacing w:before="60"/>
        <w:ind w:firstLine="720"/>
        <w:jc w:val="both"/>
        <w:rPr>
          <w:rFonts w:ascii="Times New Roman" w:hAnsi="Times New Roman"/>
          <w:lang w:val="vi-VN"/>
        </w:rPr>
      </w:pPr>
      <w:r w:rsidRPr="00377826">
        <w:rPr>
          <w:rFonts w:ascii="Times New Roman" w:hAnsi="Times New Roman"/>
          <w:lang w:val="vi-VN"/>
        </w:rPr>
        <w:t>Bình quân mỗi CĐCS giới thiệu ít nhất 01 đoàn viên ưu tú cho Đảng xem xét, bồi dưỡng kết nạp.</w:t>
      </w:r>
    </w:p>
    <w:p w14:paraId="1C48E804" w14:textId="687C0912" w:rsidR="00DE5EA3" w:rsidRPr="00377826" w:rsidRDefault="00DE5EA3" w:rsidP="0075596B">
      <w:pPr>
        <w:spacing w:before="60"/>
        <w:ind w:firstLine="720"/>
        <w:jc w:val="both"/>
        <w:rPr>
          <w:rFonts w:ascii="Times New Roman" w:eastAsia="Calibri" w:hAnsi="Times New Roman"/>
          <w:b/>
          <w:kern w:val="2"/>
          <w:lang w:val="vi-VN"/>
        </w:rPr>
      </w:pPr>
      <w:r w:rsidRPr="00377826">
        <w:rPr>
          <w:rFonts w:ascii="Times New Roman" w:eastAsia="Calibri" w:hAnsi="Times New Roman"/>
          <w:b/>
          <w:kern w:val="2"/>
          <w:lang w:val="vi-VN"/>
        </w:rPr>
        <w:t>3. Chỉ tiêu thành lập công đoàn cấp cơ sở</w:t>
      </w:r>
    </w:p>
    <w:p w14:paraId="33F9AC9B" w14:textId="095E9783" w:rsidR="00DE5EA3" w:rsidRPr="00377826" w:rsidRDefault="00DE5EA3" w:rsidP="0075596B">
      <w:pPr>
        <w:spacing w:before="60"/>
        <w:ind w:firstLine="720"/>
        <w:jc w:val="both"/>
        <w:rPr>
          <w:rFonts w:ascii="Times New Roman" w:eastAsia="Calibri" w:hAnsi="Times New Roman"/>
          <w:kern w:val="2"/>
          <w:lang w:val="vi-VN"/>
        </w:rPr>
      </w:pPr>
      <w:r w:rsidRPr="00377826">
        <w:rPr>
          <w:rFonts w:ascii="Times New Roman" w:eastAsia="Calibri" w:hAnsi="Times New Roman"/>
          <w:kern w:val="2"/>
          <w:lang w:val="vi-VN"/>
        </w:rPr>
        <w:t>Phấn đấu hầu hết đơn vị có từ 20 lao động trở lên đều thành lập được tổ chức CĐCS.</w:t>
      </w:r>
    </w:p>
    <w:p w14:paraId="3CD50A27" w14:textId="2A0AF534" w:rsidR="001B188B" w:rsidRPr="00377826" w:rsidRDefault="001B188B" w:rsidP="0075596B">
      <w:pPr>
        <w:spacing w:before="60"/>
        <w:ind w:firstLine="720"/>
        <w:jc w:val="both"/>
        <w:rPr>
          <w:rFonts w:ascii="Times New Roman" w:hAnsi="Times New Roman"/>
          <w:b/>
          <w:bCs/>
          <w:spacing w:val="-4"/>
          <w:lang w:val="vi-VN"/>
        </w:rPr>
      </w:pPr>
      <w:bookmarkStart w:id="1" w:name="_Hlk88470580"/>
      <w:r w:rsidRPr="00377826">
        <w:rPr>
          <w:rFonts w:ascii="Times New Roman" w:hAnsi="Times New Roman"/>
          <w:b/>
          <w:bCs/>
          <w:spacing w:val="-4"/>
          <w:lang w:val="vi-VN"/>
        </w:rPr>
        <w:t>III. NHIỆM VỤ VÀ GIẢI PHÁP</w:t>
      </w:r>
    </w:p>
    <w:bookmarkEnd w:id="1"/>
    <w:p w14:paraId="5D966F6C" w14:textId="5ABB3824" w:rsidR="006F1F2A" w:rsidRPr="00377826" w:rsidRDefault="001B188B" w:rsidP="0075596B">
      <w:pPr>
        <w:spacing w:before="60"/>
        <w:ind w:firstLine="720"/>
        <w:jc w:val="both"/>
        <w:rPr>
          <w:rFonts w:ascii="Times New Roman" w:hAnsi="Times New Roman"/>
          <w:b/>
          <w:spacing w:val="-4"/>
          <w:lang w:val="vi-VN"/>
        </w:rPr>
      </w:pPr>
      <w:r w:rsidRPr="00377826">
        <w:rPr>
          <w:rFonts w:ascii="Times New Roman" w:hAnsi="Times New Roman"/>
          <w:b/>
          <w:spacing w:val="-4"/>
          <w:lang w:val="vi-VN"/>
        </w:rPr>
        <w:t>1</w:t>
      </w:r>
      <w:r w:rsidR="006F1F2A" w:rsidRPr="00377826">
        <w:rPr>
          <w:rFonts w:ascii="Times New Roman" w:hAnsi="Times New Roman"/>
          <w:b/>
          <w:spacing w:val="-4"/>
          <w:lang w:val="vi-VN"/>
        </w:rPr>
        <w:t xml:space="preserve">. </w:t>
      </w:r>
      <w:r w:rsidR="007B0EAE" w:rsidRPr="00377826">
        <w:rPr>
          <w:rFonts w:ascii="Times New Roman" w:hAnsi="Times New Roman"/>
          <w:b/>
          <w:spacing w:val="-4"/>
          <w:lang w:val="vi-VN"/>
        </w:rPr>
        <w:t>Về công tác lãnh đạo</w:t>
      </w:r>
      <w:r w:rsidR="00581782" w:rsidRPr="00377826">
        <w:rPr>
          <w:rFonts w:ascii="Times New Roman" w:hAnsi="Times New Roman"/>
          <w:b/>
          <w:spacing w:val="-4"/>
          <w:lang w:val="vi-VN"/>
        </w:rPr>
        <w:t>, chỉ đạo</w:t>
      </w:r>
      <w:r w:rsidR="001A39B8" w:rsidRPr="00377826">
        <w:rPr>
          <w:rFonts w:ascii="Times New Roman" w:hAnsi="Times New Roman"/>
          <w:b/>
          <w:spacing w:val="-4"/>
          <w:lang w:val="vi-VN"/>
        </w:rPr>
        <w:t xml:space="preserve"> và phối hợp chỉ đạo</w:t>
      </w:r>
    </w:p>
    <w:p w14:paraId="18EFC157" w14:textId="77777777" w:rsidR="00560285" w:rsidRPr="0075596B" w:rsidRDefault="001A39B8" w:rsidP="0075596B">
      <w:pPr>
        <w:spacing w:before="60"/>
        <w:ind w:firstLine="720"/>
        <w:jc w:val="both"/>
        <w:rPr>
          <w:rFonts w:ascii="Times New Roman" w:hAnsi="Times New Roman"/>
          <w:bCs/>
          <w:highlight w:val="white"/>
          <w:lang w:val="vi-VN"/>
        </w:rPr>
      </w:pPr>
      <w:r w:rsidRPr="00377826">
        <w:rPr>
          <w:rFonts w:ascii="Times New Roman" w:hAnsi="Times New Roman"/>
          <w:iCs/>
          <w:spacing w:val="-4"/>
          <w:lang w:val="vi-VN"/>
        </w:rPr>
        <w:t xml:space="preserve">- Công đoàn các cấp </w:t>
      </w:r>
      <w:r w:rsidR="00560285" w:rsidRPr="0075596B">
        <w:rPr>
          <w:rFonts w:ascii="Times New Roman" w:hAnsi="Times New Roman"/>
          <w:bCs/>
          <w:highlight w:val="white"/>
          <w:lang w:val="vi-VN"/>
        </w:rPr>
        <w:t xml:space="preserve">tổ chức đánh giá kết quả hoạt động của ban chỉ đạo, kiểm điểm vai trò, </w:t>
      </w:r>
      <w:r w:rsidR="00560285" w:rsidRPr="0075596B">
        <w:rPr>
          <w:rFonts w:ascii="Times New Roman" w:hAnsi="Times New Roman"/>
          <w:bCs/>
          <w:highlight w:val="white"/>
          <w:u w:color="FF0000"/>
          <w:lang w:val="vi-VN"/>
        </w:rPr>
        <w:t>trách nhiệm</w:t>
      </w:r>
      <w:r w:rsidR="00560285" w:rsidRPr="0075596B">
        <w:rPr>
          <w:rFonts w:ascii="Times New Roman" w:hAnsi="Times New Roman"/>
          <w:bCs/>
          <w:highlight w:val="white"/>
          <w:lang w:val="vi-VN"/>
        </w:rPr>
        <w:t xml:space="preserve"> của các thành viên ban chỉ đạo, phấn đấu các ban chỉ đạo đều phải có đại diện lãnh đạo cấp uỷ, chuyên môn tham gia để tạo sức mạnh cho công tác phát triển đoàn viên, thành lập công đoàn cấp cơ sở và công đoàn tham gia xây dựng Đảng, giới thiệu đoàn viên công đoàn ưu tú cho Đảng. </w:t>
      </w:r>
    </w:p>
    <w:p w14:paraId="319DBD6E" w14:textId="77777777" w:rsidR="00560285" w:rsidRPr="0075596B" w:rsidRDefault="008A0ECC" w:rsidP="0075596B">
      <w:pPr>
        <w:spacing w:before="60"/>
        <w:ind w:firstLine="720"/>
        <w:jc w:val="both"/>
        <w:rPr>
          <w:rFonts w:ascii="Times New Roman" w:hAnsi="Times New Roman"/>
          <w:bCs/>
          <w:highlight w:val="white"/>
          <w:lang w:val="vi-VN"/>
        </w:rPr>
      </w:pPr>
      <w:r w:rsidRPr="00377826">
        <w:rPr>
          <w:rFonts w:ascii="Times New Roman" w:hAnsi="Times New Roman"/>
          <w:iCs/>
          <w:spacing w:val="-4"/>
          <w:lang w:val="vi-VN"/>
        </w:rPr>
        <w:t xml:space="preserve">- </w:t>
      </w:r>
      <w:r w:rsidR="00560285" w:rsidRPr="00377826">
        <w:rPr>
          <w:rFonts w:ascii="Times New Roman" w:hAnsi="Times New Roman"/>
          <w:iCs/>
          <w:spacing w:val="-4"/>
          <w:lang w:val="vi-VN"/>
        </w:rPr>
        <w:t xml:space="preserve">Công đoàn các cấp </w:t>
      </w:r>
      <w:r w:rsidR="00560285" w:rsidRPr="0075596B">
        <w:rPr>
          <w:rFonts w:ascii="Times New Roman" w:hAnsi="Times New Roman"/>
          <w:bCs/>
          <w:highlight w:val="white"/>
          <w:lang w:val="vi-VN"/>
        </w:rPr>
        <w:t xml:space="preserve">chủ động xây dựng mối quan hệ phối hợp công tác với cơ quan chuyên môn về công tác công đoàn, trong đó chú trọng vai trò công đoàn tham gia kiểm tra, thanh tra, giám sát việc thực hiện chế độ, chính sách liên quan đến quyền, lợi ích đoàn viên người lao động và công tác phát triển đoàn viên, thành lập công đoàn cấp cơ sở. </w:t>
      </w:r>
    </w:p>
    <w:p w14:paraId="065C3FBC" w14:textId="5F1C03D4" w:rsidR="0074452D" w:rsidRPr="00377826" w:rsidRDefault="007B0EAE" w:rsidP="0075596B">
      <w:pPr>
        <w:spacing w:before="60"/>
        <w:ind w:firstLine="720"/>
        <w:jc w:val="both"/>
        <w:rPr>
          <w:rFonts w:ascii="Times New Roman" w:hAnsi="Times New Roman"/>
          <w:b/>
          <w:spacing w:val="-4"/>
          <w:lang w:val="vi-VN"/>
        </w:rPr>
      </w:pPr>
      <w:r w:rsidRPr="00377826">
        <w:rPr>
          <w:rFonts w:ascii="Times New Roman" w:hAnsi="Times New Roman"/>
          <w:b/>
          <w:spacing w:val="-4"/>
          <w:lang w:val="vi-VN"/>
        </w:rPr>
        <w:t xml:space="preserve">2. </w:t>
      </w:r>
      <w:r w:rsidR="008A0ECC" w:rsidRPr="00377826">
        <w:rPr>
          <w:rFonts w:ascii="Times New Roman" w:hAnsi="Times New Roman"/>
          <w:b/>
          <w:spacing w:val="-4"/>
          <w:lang w:val="vi-VN"/>
        </w:rPr>
        <w:t>Đổi mới nội dung, phương thức tuyên truyền, vận động, phương pháp tập hợp phát triển đoàn viên, thành lập công đoàn cấp cơ sở</w:t>
      </w:r>
      <w:r w:rsidR="0074452D" w:rsidRPr="00377826">
        <w:rPr>
          <w:rFonts w:ascii="Times New Roman" w:hAnsi="Times New Roman"/>
          <w:b/>
          <w:spacing w:val="-4"/>
          <w:lang w:val="vi-VN"/>
        </w:rPr>
        <w:t xml:space="preserve"> </w:t>
      </w:r>
    </w:p>
    <w:p w14:paraId="4C16EAA4" w14:textId="2DFD8F6E" w:rsidR="008A0ECC" w:rsidRPr="00377826" w:rsidRDefault="0074452D" w:rsidP="0075596B">
      <w:pPr>
        <w:tabs>
          <w:tab w:val="center" w:pos="1701"/>
          <w:tab w:val="center" w:pos="6521"/>
        </w:tabs>
        <w:spacing w:before="60"/>
        <w:ind w:firstLine="720"/>
        <w:jc w:val="both"/>
        <w:rPr>
          <w:rFonts w:ascii="Times New Roman" w:hAnsi="Times New Roman"/>
          <w:lang w:val="vi-VN"/>
        </w:rPr>
      </w:pPr>
      <w:r w:rsidRPr="00377826">
        <w:rPr>
          <w:rFonts w:ascii="Times New Roman" w:hAnsi="Times New Roman"/>
          <w:iCs/>
          <w:spacing w:val="-4"/>
          <w:lang w:val="vi-VN"/>
        </w:rPr>
        <w:t xml:space="preserve">- </w:t>
      </w:r>
      <w:r w:rsidR="008A0ECC" w:rsidRPr="00377826">
        <w:rPr>
          <w:rFonts w:ascii="Times New Roman" w:hAnsi="Times New Roman"/>
          <w:iCs/>
          <w:spacing w:val="-4"/>
          <w:lang w:val="vi-VN"/>
        </w:rPr>
        <w:t xml:space="preserve">Tập trung nghiên cứu xây dựng các giải pháp, sáng kiến, đổi mới đa dạng hóa các hình thức tuyên truyền, cách thức tiếp tập người lao động, người sử dụng lao động để phát triển đoàn viên, thành lập </w:t>
      </w:r>
      <w:r w:rsidR="004F4584" w:rsidRPr="00377826">
        <w:rPr>
          <w:rFonts w:ascii="Times New Roman" w:hAnsi="Times New Roman"/>
          <w:iCs/>
          <w:spacing w:val="-4"/>
          <w:lang w:val="vi-VN"/>
        </w:rPr>
        <w:t>CĐCS</w:t>
      </w:r>
      <w:r w:rsidR="008A0ECC" w:rsidRPr="00377826">
        <w:rPr>
          <w:rFonts w:ascii="Times New Roman" w:hAnsi="Times New Roman"/>
          <w:iCs/>
          <w:spacing w:val="-4"/>
          <w:lang w:val="vi-VN"/>
        </w:rPr>
        <w:t>.</w:t>
      </w:r>
      <w:r w:rsidR="004F4584" w:rsidRPr="00377826">
        <w:rPr>
          <w:rFonts w:ascii="Times New Roman" w:hAnsi="Times New Roman"/>
          <w:iCs/>
          <w:spacing w:val="-4"/>
          <w:lang w:val="vi-VN"/>
        </w:rPr>
        <w:t xml:space="preserve"> </w:t>
      </w:r>
      <w:r w:rsidR="004F4584" w:rsidRPr="00377826">
        <w:rPr>
          <w:rFonts w:ascii="Times New Roman" w:hAnsi="Times New Roman"/>
          <w:lang w:val="vi-VN"/>
        </w:rPr>
        <w:t>Chủ động xây dựng các nội dung phù hợp, tinh gọn, dễ nghe, dễ đọc, dễ hiểu, dễ vận dụng.</w:t>
      </w:r>
    </w:p>
    <w:p w14:paraId="2F184983" w14:textId="6930CCC0" w:rsidR="004F4584" w:rsidRPr="00377826" w:rsidRDefault="004F4584" w:rsidP="0075596B">
      <w:pPr>
        <w:tabs>
          <w:tab w:val="center" w:pos="1701"/>
          <w:tab w:val="center" w:pos="6521"/>
        </w:tabs>
        <w:spacing w:before="60"/>
        <w:ind w:firstLine="720"/>
        <w:jc w:val="both"/>
        <w:rPr>
          <w:rFonts w:ascii="Times New Roman" w:hAnsi="Times New Roman"/>
          <w:spacing w:val="-4"/>
          <w:lang w:val="vi-VN"/>
        </w:rPr>
      </w:pPr>
      <w:r w:rsidRPr="00377826">
        <w:rPr>
          <w:rFonts w:ascii="Times New Roman" w:hAnsi="Times New Roman"/>
          <w:spacing w:val="-4"/>
          <w:lang w:val="vi-VN"/>
        </w:rPr>
        <w:t>- Hình thức tuyên truyền, vận động phù hợp từng đối tượng, đặc điểm tình hình hoạt động của đơn vị. Nghiên cứu, biên soạn tài liệu, ấn phẩm tuyên truyền phong phú, đa dạng, kết hợp các hình ảnh minh hoạ, dẫn dắt, truyền cảm hứng, tạo sự chú ý, hấp dẫn, thu hút người lao động tham gia tích cực vào tổ chức công đoàn</w:t>
      </w:r>
      <w:r w:rsidR="00494C82" w:rsidRPr="00377826">
        <w:rPr>
          <w:rFonts w:ascii="Times New Roman" w:hAnsi="Times New Roman"/>
          <w:spacing w:val="-4"/>
          <w:lang w:val="vi-VN"/>
        </w:rPr>
        <w:t>.</w:t>
      </w:r>
    </w:p>
    <w:p w14:paraId="1DF97315" w14:textId="79C12600" w:rsidR="008A0ECC" w:rsidRPr="00377826" w:rsidRDefault="008A0ECC" w:rsidP="0075596B">
      <w:pPr>
        <w:tabs>
          <w:tab w:val="center" w:pos="1701"/>
          <w:tab w:val="center" w:pos="6521"/>
        </w:tabs>
        <w:spacing w:before="60"/>
        <w:ind w:firstLine="720"/>
        <w:jc w:val="both"/>
        <w:rPr>
          <w:rFonts w:ascii="Times New Roman" w:hAnsi="Times New Roman"/>
          <w:iCs/>
          <w:spacing w:val="-4"/>
          <w:lang w:val="vi-VN"/>
        </w:rPr>
      </w:pPr>
      <w:r w:rsidRPr="00377826">
        <w:rPr>
          <w:rFonts w:ascii="Times New Roman" w:hAnsi="Times New Roman"/>
          <w:iCs/>
          <w:spacing w:val="-4"/>
          <w:lang w:val="vi-VN"/>
        </w:rPr>
        <w:lastRenderedPageBreak/>
        <w:t>- Vận dụng linh hoạt quy định của Điều lệ Công đoàn Việt Nam và các quy định</w:t>
      </w:r>
      <w:r w:rsidR="00E3705E" w:rsidRPr="00377826">
        <w:rPr>
          <w:rFonts w:ascii="Times New Roman" w:hAnsi="Times New Roman"/>
          <w:iCs/>
          <w:spacing w:val="-4"/>
          <w:lang w:val="vi-VN"/>
        </w:rPr>
        <w:t xml:space="preserve"> của pháp luật liên quan để thực hiện quy trình phát triển đoàn viên, thành lập công đoàn cấp cơ sở cho phù hợp.</w:t>
      </w:r>
    </w:p>
    <w:p w14:paraId="2DA969D6" w14:textId="3F90E327" w:rsidR="00CA40D6" w:rsidRPr="00377826" w:rsidRDefault="001A39B8" w:rsidP="0075596B">
      <w:pPr>
        <w:tabs>
          <w:tab w:val="center" w:pos="1701"/>
          <w:tab w:val="center" w:pos="6521"/>
        </w:tabs>
        <w:spacing w:before="60"/>
        <w:ind w:firstLine="720"/>
        <w:jc w:val="both"/>
        <w:rPr>
          <w:rFonts w:ascii="Times New Roman" w:hAnsi="Times New Roman"/>
          <w:b/>
          <w:bCs/>
          <w:iCs/>
          <w:spacing w:val="-4"/>
          <w:lang w:val="vi-VN"/>
        </w:rPr>
      </w:pPr>
      <w:r w:rsidRPr="00377826">
        <w:rPr>
          <w:rFonts w:ascii="Times New Roman" w:hAnsi="Times New Roman"/>
          <w:b/>
          <w:bCs/>
          <w:iCs/>
          <w:spacing w:val="-4"/>
          <w:lang w:val="vi-VN"/>
        </w:rPr>
        <w:t>3</w:t>
      </w:r>
      <w:r w:rsidR="00CA40D6" w:rsidRPr="00377826">
        <w:rPr>
          <w:rFonts w:ascii="Times New Roman" w:hAnsi="Times New Roman"/>
          <w:b/>
          <w:bCs/>
          <w:iCs/>
          <w:spacing w:val="-4"/>
          <w:lang w:val="vi-VN"/>
        </w:rPr>
        <w:t xml:space="preserve">. </w:t>
      </w:r>
      <w:r w:rsidR="00377CAB" w:rsidRPr="00377826">
        <w:rPr>
          <w:rFonts w:ascii="Times New Roman" w:hAnsi="Times New Roman"/>
          <w:b/>
          <w:bCs/>
          <w:iCs/>
          <w:spacing w:val="-4"/>
          <w:lang w:val="vi-VN"/>
        </w:rPr>
        <w:t>Nâng cao chất lượng hoạt động của công đoàn cấp cơ sở, góp phần tập hợp đông đảo người lao động tham gia công đoàn</w:t>
      </w:r>
    </w:p>
    <w:p w14:paraId="14F085D1" w14:textId="77777777" w:rsidR="008B7BA9" w:rsidRPr="00377826" w:rsidRDefault="008B7BA9" w:rsidP="0075596B">
      <w:pPr>
        <w:spacing w:before="60"/>
        <w:ind w:firstLine="567"/>
        <w:jc w:val="both"/>
        <w:rPr>
          <w:rFonts w:ascii="Times New Roman" w:eastAsia="Calibri" w:hAnsi="Times New Roman"/>
          <w:kern w:val="2"/>
          <w:lang w:val="vi-VN"/>
        </w:rPr>
      </w:pPr>
      <w:r w:rsidRPr="00377826">
        <w:rPr>
          <w:rFonts w:ascii="Times New Roman" w:eastAsia="Calibri" w:hAnsi="Times New Roman"/>
          <w:kern w:val="2"/>
          <w:lang w:val="vi-VN"/>
        </w:rPr>
        <w:t>- Nội dung hoạt động của công đoàn cấp cơ sở cần trọng tâm, thiết thực, liên quan đến quyền lợi đoàn viên, lợi ích đoàn viên, gắn với nhiệm vụ chính trị của cơ quan, đơn vị, ngành.</w:t>
      </w:r>
    </w:p>
    <w:p w14:paraId="6A4A68D5" w14:textId="77777777" w:rsidR="008B7BA9" w:rsidRPr="00377826" w:rsidRDefault="008B7BA9" w:rsidP="0075596B">
      <w:pPr>
        <w:spacing w:before="60"/>
        <w:ind w:firstLine="567"/>
        <w:jc w:val="both"/>
        <w:rPr>
          <w:rFonts w:ascii="Times New Roman" w:eastAsia="Calibri" w:hAnsi="Times New Roman"/>
          <w:kern w:val="2"/>
          <w:lang w:val="vi-VN"/>
        </w:rPr>
      </w:pPr>
      <w:r w:rsidRPr="00377826">
        <w:rPr>
          <w:rFonts w:ascii="Times New Roman" w:eastAsia="Calibri" w:hAnsi="Times New Roman"/>
          <w:kern w:val="2"/>
          <w:lang w:val="vi-VN"/>
        </w:rPr>
        <w:t>- Tập trung, chủ động đổi mới các phong trào thi đua thiết thực, hiệu quả; tích cực tuyên truyền vận động đoàn viên, người lao động chấp hành tốt đường lối, chủ trương, nghị quyết của Đảng, chính sách pháp luật của Nhà nước, nghị quyết của tổ chức công đoàn; chấp hành tốt nội dung, quy chế hoạt động của cơ quan, đơn vị, ngành.</w:t>
      </w:r>
    </w:p>
    <w:p w14:paraId="43A49F47" w14:textId="77777777" w:rsidR="008B7BA9" w:rsidRPr="00377826" w:rsidRDefault="008B7BA9" w:rsidP="0075596B">
      <w:pPr>
        <w:spacing w:before="60"/>
        <w:ind w:firstLine="567"/>
        <w:jc w:val="both"/>
        <w:rPr>
          <w:rFonts w:ascii="Times New Roman" w:eastAsia="Calibri" w:hAnsi="Times New Roman"/>
          <w:kern w:val="2"/>
          <w:lang w:val="vi-VN"/>
        </w:rPr>
      </w:pPr>
      <w:r w:rsidRPr="00377826">
        <w:rPr>
          <w:rFonts w:ascii="Times New Roman" w:eastAsia="Calibri" w:hAnsi="Times New Roman"/>
          <w:kern w:val="2"/>
          <w:lang w:val="vi-VN"/>
        </w:rPr>
        <w:t>- Phát huy vai trò công đoàn tham gia kiểm tra, thanh tra, giám sát, phản biện xã hội theo quy định của pháp luật; đổi mới, nâng cao chất lượng thương lượng, ký kết, thực hiện thoả ước lao động tập thể trong doanh nghiệp; thực hiện tốt vai trò của công đoàn trong tham gia xây dựng, thực hiện dân chủ ở cơ sở.</w:t>
      </w:r>
    </w:p>
    <w:p w14:paraId="1D7F2FDA" w14:textId="77777777" w:rsidR="008B7BA9" w:rsidRPr="00377826" w:rsidRDefault="008B7BA9" w:rsidP="0075596B">
      <w:pPr>
        <w:spacing w:before="60"/>
        <w:ind w:firstLine="567"/>
        <w:jc w:val="both"/>
        <w:rPr>
          <w:rFonts w:ascii="Times New Roman" w:eastAsia="Calibri" w:hAnsi="Times New Roman"/>
          <w:kern w:val="2"/>
          <w:lang w:val="vi-VN"/>
        </w:rPr>
      </w:pPr>
      <w:r w:rsidRPr="00377826">
        <w:rPr>
          <w:rFonts w:ascii="Times New Roman" w:eastAsia="Calibri" w:hAnsi="Times New Roman"/>
          <w:kern w:val="2"/>
          <w:lang w:val="vi-VN"/>
        </w:rPr>
        <w:t>- Chú trọng tổ chức các hoạt động chăm lo đời sống, vật chất, tinh thần cho đoàn viên, người lao động, tạo động lực để đoàn viên tích cực tham gia và hoạt động công đoàn, thu hút người lao động gia nhập công đoàn nhiều hơn.</w:t>
      </w:r>
    </w:p>
    <w:p w14:paraId="335B757E" w14:textId="77777777" w:rsidR="008B7BA9" w:rsidRPr="00377826" w:rsidRDefault="008B7BA9" w:rsidP="0075596B">
      <w:pPr>
        <w:spacing w:before="60"/>
        <w:ind w:firstLine="567"/>
        <w:jc w:val="both"/>
        <w:rPr>
          <w:rFonts w:ascii="Times New Roman" w:eastAsia="Calibri" w:hAnsi="Times New Roman"/>
          <w:kern w:val="2"/>
          <w:lang w:val="vi-VN"/>
        </w:rPr>
      </w:pPr>
      <w:r w:rsidRPr="00377826">
        <w:rPr>
          <w:rFonts w:ascii="Times New Roman" w:eastAsia="Calibri" w:hAnsi="Times New Roman"/>
          <w:kern w:val="2"/>
          <w:lang w:val="vi-VN"/>
        </w:rPr>
        <w:t xml:space="preserve">- Xây dựng mối quan hệ lao động hài hòa, thường xuyên lắng nghe ý kiến, tâm tư, nguyện vọng của đoàn viên để kịp thời giải quyết các vấn đề bức thiết mà đoàn viên quan tâm, đồng thời tiếp tục phát huy vai trò, sức mạnh đoàn kết trong đoàn viên, người lao động. </w:t>
      </w:r>
    </w:p>
    <w:p w14:paraId="56B73E8F" w14:textId="77777777" w:rsidR="008B7BA9" w:rsidRPr="00377826" w:rsidRDefault="008B7BA9" w:rsidP="0075596B">
      <w:pPr>
        <w:pStyle w:val="Vnbnnidung20"/>
        <w:numPr>
          <w:ilvl w:val="0"/>
          <w:numId w:val="2"/>
        </w:numPr>
        <w:shd w:val="clear" w:color="auto" w:fill="auto"/>
        <w:tabs>
          <w:tab w:val="left" w:pos="709"/>
          <w:tab w:val="left" w:pos="1719"/>
        </w:tabs>
        <w:spacing w:before="60" w:line="240" w:lineRule="auto"/>
        <w:ind w:firstLine="567"/>
        <w:rPr>
          <w:sz w:val="28"/>
          <w:szCs w:val="28"/>
          <w:lang w:val="vi-VN"/>
        </w:rPr>
      </w:pPr>
      <w:r w:rsidRPr="00377826">
        <w:rPr>
          <w:sz w:val="28"/>
          <w:szCs w:val="28"/>
          <w:lang w:val="vi-VN"/>
        </w:rPr>
        <w:t>Chú trọng bồi dưỡng, phát hiện, giới thiệu đoàn viên ưu tú cho Đảng xem xét bồi dưỡng, kết nạp, nhất là trong các doanh nghiệp khu vực ngoài nhà nước chưa có tổ chức cơ sở đảng.</w:t>
      </w:r>
    </w:p>
    <w:p w14:paraId="6F278312" w14:textId="18EFB3CD" w:rsidR="00D75C53" w:rsidRPr="0075596B" w:rsidRDefault="00835F90" w:rsidP="0075596B">
      <w:pPr>
        <w:spacing w:before="60"/>
        <w:ind w:firstLine="720"/>
        <w:jc w:val="both"/>
        <w:rPr>
          <w:rFonts w:ascii="Times New Roman" w:hAnsi="Times New Roman"/>
          <w:b/>
          <w:bCs/>
          <w:spacing w:val="-2"/>
          <w:lang w:val="vi-VN"/>
        </w:rPr>
      </w:pPr>
      <w:r w:rsidRPr="0075596B">
        <w:rPr>
          <w:rFonts w:ascii="Times New Roman" w:hAnsi="Times New Roman"/>
          <w:b/>
          <w:bCs/>
          <w:spacing w:val="-2"/>
          <w:lang w:val="vi-VN"/>
        </w:rPr>
        <w:t xml:space="preserve">4. </w:t>
      </w:r>
      <w:r w:rsidR="00D75C53" w:rsidRPr="0075596B">
        <w:rPr>
          <w:rFonts w:ascii="Times New Roman" w:hAnsi="Times New Roman"/>
          <w:b/>
          <w:bCs/>
          <w:spacing w:val="-2"/>
          <w:lang w:val="vi-VN"/>
        </w:rPr>
        <w:t xml:space="preserve">Tăng cường công tác phát triển đảng trong trong </w:t>
      </w:r>
      <w:r w:rsidR="00F83B96" w:rsidRPr="0075596B">
        <w:rPr>
          <w:rFonts w:ascii="Times New Roman" w:hAnsi="Times New Roman"/>
          <w:b/>
          <w:bCs/>
          <w:spacing w:val="-2"/>
          <w:lang w:val="vi-VN"/>
        </w:rPr>
        <w:t>doanh nghiệp</w:t>
      </w:r>
    </w:p>
    <w:p w14:paraId="76BC87FD" w14:textId="23ABCFEB" w:rsidR="008E210A" w:rsidRPr="00377826" w:rsidRDefault="00FE1503" w:rsidP="0075596B">
      <w:pPr>
        <w:pStyle w:val="Vnbnnidung20"/>
        <w:shd w:val="clear" w:color="auto" w:fill="auto"/>
        <w:tabs>
          <w:tab w:val="left" w:pos="709"/>
          <w:tab w:val="left" w:pos="1719"/>
        </w:tabs>
        <w:spacing w:before="60" w:line="240" w:lineRule="auto"/>
        <w:rPr>
          <w:sz w:val="28"/>
          <w:szCs w:val="28"/>
          <w:lang w:val="vi-VN"/>
        </w:rPr>
      </w:pPr>
      <w:r w:rsidRPr="00377826">
        <w:rPr>
          <w:sz w:val="28"/>
          <w:szCs w:val="28"/>
          <w:lang w:val="vi-VN"/>
        </w:rPr>
        <w:tab/>
      </w:r>
      <w:r w:rsidR="008E210A" w:rsidRPr="00377826">
        <w:rPr>
          <w:sz w:val="28"/>
          <w:szCs w:val="28"/>
          <w:lang w:val="vi-VN"/>
        </w:rPr>
        <w:t>Chú trọng bồi dưỡng, phát hiện, giới thiệu đoàn viên ưu tú cho Đảng xem xét bồi dưỡng, kết nạp, nhất là trong các doanh nghiệp khu vực ngoài nhà nước chưa có tổ chức cơ sở đảng.</w:t>
      </w:r>
    </w:p>
    <w:p w14:paraId="1C51DA1F" w14:textId="77777777" w:rsidR="00DE5BD5" w:rsidRPr="0075596B" w:rsidRDefault="00DE5BD5" w:rsidP="0075596B">
      <w:pPr>
        <w:spacing w:before="60"/>
        <w:ind w:firstLine="720"/>
        <w:jc w:val="both"/>
        <w:rPr>
          <w:rFonts w:ascii="Times New Roman" w:hAnsi="Times New Roman"/>
          <w:b/>
          <w:highlight w:val="white"/>
          <w:lang w:val="vi-VN"/>
        </w:rPr>
      </w:pPr>
      <w:r w:rsidRPr="0075596B">
        <w:rPr>
          <w:rFonts w:ascii="Times New Roman" w:hAnsi="Times New Roman"/>
          <w:b/>
          <w:highlight w:val="white"/>
          <w:lang w:val="vi-VN"/>
        </w:rPr>
        <w:t xml:space="preserve">5. Xây dựng nguồn tài chính đảm bảo chi cho công tác phát triển đoàn viên, thành lập công đoàn cấp cơ sở </w:t>
      </w:r>
    </w:p>
    <w:p w14:paraId="0B29874B" w14:textId="77777777" w:rsidR="00DE5BD5" w:rsidRPr="0075596B" w:rsidRDefault="00DE5BD5" w:rsidP="0075596B">
      <w:pPr>
        <w:spacing w:before="60"/>
        <w:ind w:firstLine="720"/>
        <w:jc w:val="both"/>
        <w:rPr>
          <w:rFonts w:ascii="Times New Roman" w:hAnsi="Times New Roman"/>
          <w:bCs/>
          <w:highlight w:val="white"/>
          <w:lang w:val="vi-VN"/>
        </w:rPr>
      </w:pPr>
      <w:r w:rsidRPr="0075596B">
        <w:rPr>
          <w:rFonts w:ascii="Times New Roman" w:hAnsi="Times New Roman"/>
          <w:bCs/>
          <w:highlight w:val="white"/>
          <w:lang w:val="vi-VN"/>
        </w:rPr>
        <w:t xml:space="preserve">Các cấp công đoàn chủ động phân bổ từ nguồn tài chính công đoàn được cấp; chủ động đề xuất với chuyên môn hỗ trợ nguồn kinh phí chi cho công tác phát triển đoàn viên, thành lập công đoàn cấp cơ sở. Việc quản lý, sử dụng tài chính chi cho công tác phát triển đoàn viên, thành lập công đoàn cấp cơ sở phải đảm bảo quy định của pháp luật và của Tổng Liên đoàn. </w:t>
      </w:r>
    </w:p>
    <w:p w14:paraId="3AE47700" w14:textId="1D0D10DC" w:rsidR="00377CAB" w:rsidRPr="0075596B" w:rsidRDefault="00DE5BD5" w:rsidP="0075596B">
      <w:pPr>
        <w:spacing w:before="60"/>
        <w:ind w:firstLine="720"/>
        <w:jc w:val="both"/>
        <w:rPr>
          <w:rFonts w:ascii="Times New Roman" w:hAnsi="Times New Roman"/>
          <w:b/>
          <w:bCs/>
          <w:spacing w:val="-2"/>
          <w:lang w:val="vi-VN"/>
        </w:rPr>
      </w:pPr>
      <w:r w:rsidRPr="00377826">
        <w:rPr>
          <w:rFonts w:ascii="Times New Roman" w:hAnsi="Times New Roman"/>
          <w:b/>
          <w:bCs/>
          <w:spacing w:val="-2"/>
          <w:lang w:val="vi-VN"/>
        </w:rPr>
        <w:t>6</w:t>
      </w:r>
      <w:r w:rsidR="00377CAB" w:rsidRPr="0075596B">
        <w:rPr>
          <w:rFonts w:ascii="Times New Roman" w:hAnsi="Times New Roman"/>
          <w:b/>
          <w:bCs/>
          <w:spacing w:val="-2"/>
          <w:lang w:val="vi-VN"/>
        </w:rPr>
        <w:t>. Chú trọng khen thưởng, nhân rộng, động viên kịp thời</w:t>
      </w:r>
    </w:p>
    <w:p w14:paraId="099FBFF5" w14:textId="31C8DEE1" w:rsidR="005F5010" w:rsidRPr="00377826" w:rsidRDefault="005F5010" w:rsidP="0075596B">
      <w:pPr>
        <w:pStyle w:val="Vnbnnidung20"/>
        <w:numPr>
          <w:ilvl w:val="1"/>
          <w:numId w:val="2"/>
        </w:numPr>
        <w:shd w:val="clear" w:color="auto" w:fill="auto"/>
        <w:tabs>
          <w:tab w:val="left" w:pos="709"/>
          <w:tab w:val="left" w:pos="1734"/>
        </w:tabs>
        <w:spacing w:before="60" w:line="240" w:lineRule="auto"/>
        <w:ind w:firstLine="567"/>
        <w:rPr>
          <w:sz w:val="28"/>
          <w:szCs w:val="28"/>
          <w:lang w:val="vi-VN"/>
        </w:rPr>
      </w:pPr>
      <w:r w:rsidRPr="00377826">
        <w:rPr>
          <w:sz w:val="28"/>
          <w:szCs w:val="28"/>
          <w:lang w:val="vi-VN"/>
        </w:rPr>
        <w:t xml:space="preserve">- Các đơn vị chủ động nghiên cứu, kịp thời tổ chức phát động phong trào thi đua về “Năm phát triển đoàn viên, tham gia xây dựng Đảng vững mạnh” gắn với kỷ niệm các ngày lễ lớn của đất nước, tháng công nhân, ngày thành lập Công </w:t>
      </w:r>
      <w:r w:rsidRPr="00377826">
        <w:rPr>
          <w:sz w:val="28"/>
          <w:szCs w:val="28"/>
          <w:lang w:val="vi-VN"/>
        </w:rPr>
        <w:lastRenderedPageBreak/>
        <w:t>đoàn Việt Nam,...</w:t>
      </w:r>
    </w:p>
    <w:p w14:paraId="5093CF47" w14:textId="39D00B3A" w:rsidR="005F5010" w:rsidRPr="00377826" w:rsidRDefault="005F5010" w:rsidP="0075596B">
      <w:pPr>
        <w:pStyle w:val="Vnbnnidung20"/>
        <w:numPr>
          <w:ilvl w:val="0"/>
          <w:numId w:val="2"/>
        </w:numPr>
        <w:shd w:val="clear" w:color="auto" w:fill="auto"/>
        <w:tabs>
          <w:tab w:val="left" w:pos="709"/>
          <w:tab w:val="left" w:pos="1734"/>
        </w:tabs>
        <w:spacing w:before="60" w:line="240" w:lineRule="auto"/>
        <w:ind w:firstLine="567"/>
        <w:rPr>
          <w:sz w:val="28"/>
          <w:szCs w:val="28"/>
          <w:lang w:val="vi-VN"/>
        </w:rPr>
      </w:pPr>
      <w:r w:rsidRPr="00377826">
        <w:rPr>
          <w:sz w:val="28"/>
          <w:szCs w:val="28"/>
          <w:lang w:val="vi-VN"/>
        </w:rPr>
        <w:t xml:space="preserve">Căn cứ vào kết quả thực hiện nhiệm vụ, Ban Thường vụ Công đoàn </w:t>
      </w:r>
      <w:r w:rsidR="00756756" w:rsidRPr="00377826">
        <w:rPr>
          <w:sz w:val="28"/>
          <w:szCs w:val="28"/>
          <w:lang w:val="vi-VN"/>
        </w:rPr>
        <w:t>ĐLVN</w:t>
      </w:r>
      <w:r w:rsidRPr="00377826">
        <w:rPr>
          <w:sz w:val="28"/>
          <w:szCs w:val="28"/>
          <w:lang w:val="vi-VN"/>
        </w:rPr>
        <w:t xml:space="preserve"> có các hình thức khen thưởng để động viên, tuyên dương kịp thời đối với những tập thể, cá nhân có thành tích xuất sắc trong công tác phát triển đoàn viên, thành lập công đoàn cấp cơ sở.</w:t>
      </w:r>
    </w:p>
    <w:p w14:paraId="4B81CC7C" w14:textId="69CD2DCA" w:rsidR="003E23DD" w:rsidRPr="00377826" w:rsidRDefault="002209B5" w:rsidP="0075596B">
      <w:pPr>
        <w:spacing w:before="60"/>
        <w:ind w:firstLine="720"/>
        <w:jc w:val="both"/>
        <w:rPr>
          <w:rFonts w:ascii="Times New Roman" w:hAnsi="Times New Roman"/>
          <w:b/>
          <w:bCs/>
          <w:lang w:val="vi-VN"/>
        </w:rPr>
      </w:pPr>
      <w:r w:rsidRPr="0075596B">
        <w:rPr>
          <w:rFonts w:ascii="Times New Roman" w:hAnsi="Times New Roman"/>
          <w:b/>
          <w:bCs/>
          <w:lang w:val="vi-VN"/>
        </w:rPr>
        <w:t>I</w:t>
      </w:r>
      <w:r w:rsidR="00336E55">
        <w:rPr>
          <w:rFonts w:ascii="Times New Roman" w:hAnsi="Times New Roman"/>
          <w:b/>
          <w:bCs/>
          <w:lang w:val="en-GB"/>
        </w:rPr>
        <w:t>V</w:t>
      </w:r>
      <w:r w:rsidR="00756FE5" w:rsidRPr="0075596B">
        <w:rPr>
          <w:rFonts w:ascii="Times New Roman" w:hAnsi="Times New Roman"/>
          <w:b/>
          <w:bCs/>
          <w:lang w:val="vi-VN"/>
        </w:rPr>
        <w:t>.</w:t>
      </w:r>
      <w:r w:rsidRPr="0075596B">
        <w:rPr>
          <w:rFonts w:ascii="Times New Roman" w:hAnsi="Times New Roman"/>
          <w:b/>
          <w:bCs/>
          <w:lang w:val="vi-VN"/>
        </w:rPr>
        <w:t xml:space="preserve"> TỔ CHỨC THỰC HIỆN</w:t>
      </w:r>
    </w:p>
    <w:p w14:paraId="0B255BF8" w14:textId="68CD6D15" w:rsidR="000E087B" w:rsidRPr="0075596B" w:rsidRDefault="000E087B" w:rsidP="0075596B">
      <w:pPr>
        <w:spacing w:before="60"/>
        <w:ind w:firstLine="720"/>
        <w:jc w:val="both"/>
        <w:rPr>
          <w:rFonts w:ascii="Times New Roman" w:hAnsi="Times New Roman"/>
          <w:b/>
          <w:iCs/>
          <w:highlight w:val="white"/>
          <w:lang w:val="vi-VN"/>
        </w:rPr>
      </w:pPr>
      <w:r w:rsidRPr="0075596B">
        <w:rPr>
          <w:rFonts w:ascii="Times New Roman" w:hAnsi="Times New Roman"/>
          <w:b/>
          <w:iCs/>
          <w:highlight w:val="white"/>
          <w:lang w:val="vi-VN"/>
        </w:rPr>
        <w:t xml:space="preserve">1. Đối với </w:t>
      </w:r>
      <w:r w:rsidR="00303F3B" w:rsidRPr="00377826">
        <w:rPr>
          <w:rFonts w:ascii="Times New Roman" w:hAnsi="Times New Roman"/>
          <w:b/>
          <w:iCs/>
          <w:highlight w:val="white"/>
          <w:lang w:val="vi-VN"/>
        </w:rPr>
        <w:t>Ủy</w:t>
      </w:r>
      <w:r w:rsidRPr="0075596B">
        <w:rPr>
          <w:rFonts w:ascii="Times New Roman" w:hAnsi="Times New Roman"/>
          <w:b/>
          <w:iCs/>
          <w:highlight w:val="white"/>
          <w:lang w:val="vi-VN"/>
        </w:rPr>
        <w:t xml:space="preserve"> viên Ban Chấp hành</w:t>
      </w:r>
      <w:r w:rsidR="00C51B3D" w:rsidRPr="00377826">
        <w:rPr>
          <w:rFonts w:ascii="Times New Roman" w:hAnsi="Times New Roman"/>
          <w:b/>
          <w:iCs/>
          <w:highlight w:val="white"/>
          <w:lang w:val="vi-VN"/>
        </w:rPr>
        <w:t>, Ban Thường vụ</w:t>
      </w:r>
      <w:r w:rsidRPr="0075596B">
        <w:rPr>
          <w:rFonts w:ascii="Times New Roman" w:hAnsi="Times New Roman"/>
          <w:b/>
          <w:iCs/>
          <w:highlight w:val="white"/>
          <w:lang w:val="vi-VN"/>
        </w:rPr>
        <w:t xml:space="preserve"> Công đoàn </w:t>
      </w:r>
      <w:r w:rsidR="00C51B3D" w:rsidRPr="00377826">
        <w:rPr>
          <w:rFonts w:ascii="Times New Roman" w:hAnsi="Times New Roman"/>
          <w:b/>
          <w:iCs/>
          <w:highlight w:val="white"/>
          <w:lang w:val="vi-VN"/>
        </w:rPr>
        <w:t>Điệ</w:t>
      </w:r>
      <w:r w:rsidR="006142F9" w:rsidRPr="00377826">
        <w:rPr>
          <w:rFonts w:ascii="Times New Roman" w:hAnsi="Times New Roman"/>
          <w:b/>
          <w:iCs/>
          <w:highlight w:val="white"/>
          <w:lang w:val="vi-VN"/>
        </w:rPr>
        <w:t>n</w:t>
      </w:r>
      <w:r w:rsidR="00C51B3D" w:rsidRPr="00377826">
        <w:rPr>
          <w:rFonts w:ascii="Times New Roman" w:hAnsi="Times New Roman"/>
          <w:b/>
          <w:iCs/>
          <w:highlight w:val="white"/>
          <w:lang w:val="vi-VN"/>
        </w:rPr>
        <w:t xml:space="preserve"> lực</w:t>
      </w:r>
      <w:r w:rsidRPr="0075596B">
        <w:rPr>
          <w:rFonts w:ascii="Times New Roman" w:hAnsi="Times New Roman"/>
          <w:b/>
          <w:iCs/>
          <w:highlight w:val="white"/>
          <w:lang w:val="vi-VN"/>
        </w:rPr>
        <w:t xml:space="preserve"> Việt Nam</w:t>
      </w:r>
    </w:p>
    <w:p w14:paraId="3345F749" w14:textId="5FB6D046" w:rsidR="000E087B" w:rsidRPr="0075596B" w:rsidRDefault="000E087B" w:rsidP="0075596B">
      <w:pPr>
        <w:spacing w:before="60"/>
        <w:ind w:firstLine="720"/>
        <w:jc w:val="both"/>
        <w:rPr>
          <w:rFonts w:ascii="Times New Roman" w:hAnsi="Times New Roman"/>
          <w:bCs/>
          <w:iCs/>
          <w:highlight w:val="white"/>
          <w:lang w:val="vi-VN"/>
        </w:rPr>
      </w:pPr>
      <w:r w:rsidRPr="0075596B">
        <w:rPr>
          <w:rFonts w:ascii="Times New Roman" w:hAnsi="Times New Roman"/>
          <w:bCs/>
          <w:iCs/>
          <w:highlight w:val="white"/>
          <w:lang w:val="vi-VN"/>
        </w:rPr>
        <w:t xml:space="preserve">Căn cứ nhiệm vụ đã được phân công, các đồng chí </w:t>
      </w:r>
      <w:r w:rsidR="00D95D49" w:rsidRPr="00377826">
        <w:rPr>
          <w:rFonts w:ascii="Times New Roman" w:hAnsi="Times New Roman"/>
          <w:bCs/>
          <w:iCs/>
          <w:highlight w:val="white"/>
          <w:lang w:val="vi-VN"/>
        </w:rPr>
        <w:t>Ủy</w:t>
      </w:r>
      <w:r w:rsidRPr="0075596B">
        <w:rPr>
          <w:rFonts w:ascii="Times New Roman" w:hAnsi="Times New Roman"/>
          <w:bCs/>
          <w:iCs/>
          <w:highlight w:val="white"/>
          <w:lang w:val="vi-VN"/>
        </w:rPr>
        <w:t xml:space="preserve"> viên Ban Chấp hành</w:t>
      </w:r>
      <w:r w:rsidR="00D95D49" w:rsidRPr="00377826">
        <w:rPr>
          <w:rFonts w:ascii="Times New Roman" w:hAnsi="Times New Roman"/>
          <w:bCs/>
          <w:iCs/>
          <w:highlight w:val="white"/>
          <w:lang w:val="vi-VN"/>
        </w:rPr>
        <w:t xml:space="preserve">, Ban Thường vụ </w:t>
      </w:r>
      <w:r w:rsidRPr="0075596B">
        <w:rPr>
          <w:rFonts w:ascii="Times New Roman" w:hAnsi="Times New Roman"/>
          <w:bCs/>
          <w:iCs/>
          <w:highlight w:val="white"/>
          <w:lang w:val="vi-VN"/>
        </w:rPr>
        <w:t xml:space="preserve">Công đoàn </w:t>
      </w:r>
      <w:r w:rsidR="00D95D49" w:rsidRPr="00377826">
        <w:rPr>
          <w:rFonts w:ascii="Times New Roman" w:hAnsi="Times New Roman"/>
          <w:bCs/>
          <w:iCs/>
          <w:highlight w:val="white"/>
          <w:lang w:val="vi-VN"/>
        </w:rPr>
        <w:t>ĐLVN</w:t>
      </w:r>
      <w:r w:rsidRPr="0075596B">
        <w:rPr>
          <w:rFonts w:ascii="Times New Roman" w:hAnsi="Times New Roman"/>
          <w:bCs/>
          <w:iCs/>
          <w:highlight w:val="white"/>
          <w:lang w:val="vi-VN"/>
        </w:rPr>
        <w:t xml:space="preserve"> có trách nhiệm chỉ đạo, đôn đốc các đơn vị được phân công triển khai Kế hoạch của Công đoàn </w:t>
      </w:r>
      <w:r w:rsidR="00D95D49" w:rsidRPr="00377826">
        <w:rPr>
          <w:rFonts w:ascii="Times New Roman" w:hAnsi="Times New Roman"/>
          <w:bCs/>
          <w:iCs/>
          <w:highlight w:val="white"/>
          <w:lang w:val="vi-VN"/>
        </w:rPr>
        <w:t>ĐLVN</w:t>
      </w:r>
      <w:r w:rsidRPr="0075596B">
        <w:rPr>
          <w:rFonts w:ascii="Times New Roman" w:hAnsi="Times New Roman"/>
          <w:bCs/>
          <w:iCs/>
          <w:highlight w:val="white"/>
          <w:lang w:val="vi-VN"/>
        </w:rPr>
        <w:t xml:space="preserve"> về phát triển đoàn viên, thành lập công đoàn cấp cơ sở năm 2025. Thường xuyên kiểm tra, theo dõi, hướng dẫn đơn vị thực hiện tốt nhiệm vụ được giao, báo cáo kết quả tại các hội nghị của Công đoàn </w:t>
      </w:r>
      <w:r w:rsidR="00D95D49" w:rsidRPr="00377826">
        <w:rPr>
          <w:rFonts w:ascii="Times New Roman" w:hAnsi="Times New Roman"/>
          <w:bCs/>
          <w:iCs/>
          <w:highlight w:val="white"/>
          <w:lang w:val="vi-VN"/>
        </w:rPr>
        <w:t>ĐLVN</w:t>
      </w:r>
      <w:r w:rsidRPr="0075596B">
        <w:rPr>
          <w:rFonts w:ascii="Times New Roman" w:hAnsi="Times New Roman"/>
          <w:bCs/>
          <w:iCs/>
          <w:highlight w:val="white"/>
          <w:lang w:val="vi-VN"/>
        </w:rPr>
        <w:t xml:space="preserve"> để chỉ đạo, định hướng kịp thời.</w:t>
      </w:r>
    </w:p>
    <w:p w14:paraId="32BE19A8" w14:textId="23F07799" w:rsidR="00740C26" w:rsidRPr="00377826" w:rsidRDefault="001D2FAB" w:rsidP="0075596B">
      <w:pPr>
        <w:spacing w:before="60"/>
        <w:ind w:firstLine="720"/>
        <w:jc w:val="both"/>
        <w:rPr>
          <w:rFonts w:ascii="Times New Roman" w:hAnsi="Times New Roman"/>
          <w:b/>
          <w:bCs/>
          <w:lang w:val="vi-VN"/>
        </w:rPr>
      </w:pPr>
      <w:r w:rsidRPr="00377826">
        <w:rPr>
          <w:rFonts w:ascii="Times New Roman" w:hAnsi="Times New Roman"/>
          <w:b/>
          <w:bCs/>
          <w:lang w:val="vi-VN"/>
        </w:rPr>
        <w:t>2</w:t>
      </w:r>
      <w:r w:rsidR="00740C26" w:rsidRPr="0075596B">
        <w:rPr>
          <w:rFonts w:ascii="Times New Roman" w:hAnsi="Times New Roman"/>
          <w:b/>
          <w:bCs/>
          <w:lang w:val="vi-VN"/>
        </w:rPr>
        <w:t xml:space="preserve">. Đối với Công đoàn </w:t>
      </w:r>
      <w:r w:rsidRPr="00377826">
        <w:rPr>
          <w:rFonts w:ascii="Times New Roman" w:hAnsi="Times New Roman"/>
          <w:b/>
          <w:bCs/>
          <w:lang w:val="vi-VN"/>
        </w:rPr>
        <w:t>Điện lực Việt Nam</w:t>
      </w:r>
    </w:p>
    <w:p w14:paraId="2A081F1E" w14:textId="27FBF7D7" w:rsidR="00740C26" w:rsidRPr="00377826" w:rsidRDefault="001D2FAB" w:rsidP="0075596B">
      <w:pPr>
        <w:spacing w:before="60"/>
        <w:ind w:firstLine="720"/>
        <w:jc w:val="both"/>
        <w:rPr>
          <w:rFonts w:ascii="Times New Roman" w:hAnsi="Times New Roman"/>
          <w:b/>
          <w:bCs/>
          <w:i/>
          <w:lang w:val="vi-VN"/>
        </w:rPr>
      </w:pPr>
      <w:r w:rsidRPr="00377826">
        <w:rPr>
          <w:rFonts w:ascii="Times New Roman" w:hAnsi="Times New Roman"/>
          <w:b/>
          <w:i/>
          <w:lang w:val="vi-VN"/>
        </w:rPr>
        <w:t>2</w:t>
      </w:r>
      <w:r w:rsidR="00740C26" w:rsidRPr="0075596B">
        <w:rPr>
          <w:rFonts w:ascii="Times New Roman" w:hAnsi="Times New Roman"/>
          <w:b/>
          <w:i/>
          <w:lang w:val="vi-VN"/>
        </w:rPr>
        <w:t>.1. Ban Tổ chức</w:t>
      </w:r>
      <w:r w:rsidR="00740C26" w:rsidRPr="00377826">
        <w:rPr>
          <w:rFonts w:ascii="Times New Roman" w:hAnsi="Times New Roman"/>
          <w:b/>
          <w:i/>
          <w:lang w:val="vi-VN"/>
        </w:rPr>
        <w:t xml:space="preserve"> - Kiểm tra</w:t>
      </w:r>
    </w:p>
    <w:p w14:paraId="70828F3F" w14:textId="2CBBC768" w:rsidR="00740C26" w:rsidRPr="00377826" w:rsidRDefault="0002013E" w:rsidP="0075596B">
      <w:pPr>
        <w:tabs>
          <w:tab w:val="center" w:pos="1701"/>
          <w:tab w:val="center" w:pos="6521"/>
        </w:tabs>
        <w:spacing w:before="60"/>
        <w:ind w:firstLine="720"/>
        <w:jc w:val="both"/>
        <w:rPr>
          <w:rFonts w:ascii="Times New Roman" w:hAnsi="Times New Roman"/>
          <w:iCs/>
          <w:spacing w:val="-4"/>
          <w:lang w:val="vi-VN"/>
        </w:rPr>
      </w:pPr>
      <w:r w:rsidRPr="00377826">
        <w:rPr>
          <w:rFonts w:ascii="Times New Roman" w:hAnsi="Times New Roman"/>
          <w:iCs/>
          <w:spacing w:val="-4"/>
          <w:lang w:val="vi-VN"/>
        </w:rPr>
        <w:t>-</w:t>
      </w:r>
      <w:r w:rsidR="00740C26" w:rsidRPr="00377826">
        <w:rPr>
          <w:rFonts w:ascii="Times New Roman" w:hAnsi="Times New Roman"/>
          <w:iCs/>
          <w:spacing w:val="-4"/>
          <w:lang w:val="vi-VN"/>
        </w:rPr>
        <w:t xml:space="preserve"> Tham mưu </w:t>
      </w:r>
      <w:r w:rsidR="006F69EB" w:rsidRPr="0075596B">
        <w:rPr>
          <w:rFonts w:ascii="Times New Roman" w:hAnsi="Times New Roman"/>
          <w:bCs/>
          <w:iCs/>
          <w:lang w:val="vi-VN"/>
        </w:rPr>
        <w:t xml:space="preserve">giúp Thường trực Ban Thường vụ </w:t>
      </w:r>
      <w:r w:rsidR="006F69EB" w:rsidRPr="00377826">
        <w:rPr>
          <w:rFonts w:ascii="Times New Roman" w:hAnsi="Times New Roman"/>
          <w:bCs/>
          <w:iCs/>
          <w:lang w:val="vi-VN"/>
        </w:rPr>
        <w:t>Công đoàn ĐLVN</w:t>
      </w:r>
      <w:r w:rsidR="00ED62D2" w:rsidRPr="00377826">
        <w:rPr>
          <w:rFonts w:ascii="Times New Roman" w:hAnsi="Times New Roman"/>
          <w:bCs/>
          <w:iCs/>
          <w:lang w:val="vi-VN"/>
        </w:rPr>
        <w:t xml:space="preserve"> </w:t>
      </w:r>
      <w:r w:rsidR="00740C26" w:rsidRPr="00377826">
        <w:rPr>
          <w:rFonts w:ascii="Times New Roman" w:hAnsi="Times New Roman"/>
          <w:iCs/>
          <w:spacing w:val="-4"/>
          <w:lang w:val="vi-VN"/>
        </w:rPr>
        <w:t>triển khai thực hiện Kế hoạch</w:t>
      </w:r>
      <w:r w:rsidR="00192C29" w:rsidRPr="00377826">
        <w:rPr>
          <w:rFonts w:ascii="Times New Roman" w:hAnsi="Times New Roman"/>
          <w:iCs/>
          <w:spacing w:val="-4"/>
          <w:lang w:val="vi-VN"/>
        </w:rPr>
        <w:t xml:space="preserve"> này</w:t>
      </w:r>
      <w:r w:rsidR="00740C26" w:rsidRPr="00377826">
        <w:rPr>
          <w:rFonts w:ascii="Times New Roman" w:hAnsi="Times New Roman"/>
          <w:iCs/>
          <w:spacing w:val="-4"/>
          <w:lang w:val="vi-VN"/>
        </w:rPr>
        <w:t xml:space="preserve">. Theo dõi, đôn đốc, cập nhật số liệu phát triển đoàn viên, thành lập CĐCS định kỳ 6 tháng, cả năm, cả nhiệm kỳ, báo cáo Thường trực Ban </w:t>
      </w:r>
      <w:r w:rsidR="00DB28C1" w:rsidRPr="00377826">
        <w:rPr>
          <w:rFonts w:ascii="Times New Roman" w:hAnsi="Times New Roman"/>
          <w:iCs/>
          <w:spacing w:val="-4"/>
          <w:lang w:val="vi-VN"/>
        </w:rPr>
        <w:t>Thường vụ</w:t>
      </w:r>
      <w:r w:rsidR="00740C26" w:rsidRPr="00377826">
        <w:rPr>
          <w:rFonts w:ascii="Times New Roman" w:hAnsi="Times New Roman"/>
          <w:iCs/>
          <w:spacing w:val="-4"/>
          <w:lang w:val="vi-VN"/>
        </w:rPr>
        <w:t xml:space="preserve"> Công đoàn ĐLVN. </w:t>
      </w:r>
    </w:p>
    <w:p w14:paraId="760475B4" w14:textId="174879FB" w:rsidR="002A5B68" w:rsidRPr="0075596B" w:rsidRDefault="0002013E" w:rsidP="0075596B">
      <w:pPr>
        <w:spacing w:before="60"/>
        <w:ind w:firstLine="720"/>
        <w:jc w:val="both"/>
        <w:rPr>
          <w:rFonts w:ascii="Times New Roman" w:hAnsi="Times New Roman"/>
          <w:bCs/>
          <w:iCs/>
          <w:lang w:val="vi-VN"/>
        </w:rPr>
      </w:pPr>
      <w:r w:rsidRPr="00377826">
        <w:rPr>
          <w:rFonts w:ascii="Times New Roman" w:hAnsi="Times New Roman"/>
          <w:iCs/>
          <w:spacing w:val="-4"/>
          <w:lang w:val="vi-VN"/>
        </w:rPr>
        <w:t>-</w:t>
      </w:r>
      <w:r w:rsidR="00740C26" w:rsidRPr="00377826">
        <w:rPr>
          <w:rFonts w:ascii="Times New Roman" w:hAnsi="Times New Roman"/>
          <w:iCs/>
          <w:spacing w:val="-4"/>
          <w:lang w:val="vi-VN"/>
        </w:rPr>
        <w:t xml:space="preserve"> </w:t>
      </w:r>
      <w:r w:rsidR="0033275A" w:rsidRPr="00377826">
        <w:rPr>
          <w:rFonts w:ascii="Times New Roman" w:hAnsi="Times New Roman"/>
          <w:iCs/>
          <w:spacing w:val="-4"/>
          <w:lang w:val="vi-VN"/>
        </w:rPr>
        <w:t>T</w:t>
      </w:r>
      <w:r w:rsidR="00740C26" w:rsidRPr="00377826">
        <w:rPr>
          <w:rFonts w:ascii="Times New Roman" w:hAnsi="Times New Roman"/>
          <w:iCs/>
          <w:spacing w:val="-4"/>
          <w:lang w:val="vi-VN"/>
        </w:rPr>
        <w:t xml:space="preserve">ham mưu tổ chức kiểm tra, </w:t>
      </w:r>
      <w:r w:rsidR="0033275A" w:rsidRPr="00377826">
        <w:rPr>
          <w:rFonts w:ascii="Times New Roman" w:hAnsi="Times New Roman"/>
          <w:iCs/>
          <w:spacing w:val="-4"/>
          <w:lang w:val="vi-VN"/>
        </w:rPr>
        <w:t>giám sát</w:t>
      </w:r>
      <w:r w:rsidR="00740C26" w:rsidRPr="00377826">
        <w:rPr>
          <w:rFonts w:ascii="Times New Roman" w:hAnsi="Times New Roman"/>
          <w:iCs/>
          <w:spacing w:val="-4"/>
          <w:lang w:val="vi-VN"/>
        </w:rPr>
        <w:t xml:space="preserve">, </w:t>
      </w:r>
      <w:r w:rsidR="006D4AEB" w:rsidRPr="00377826">
        <w:rPr>
          <w:rFonts w:ascii="Times New Roman" w:hAnsi="Times New Roman"/>
          <w:iCs/>
          <w:spacing w:val="-4"/>
          <w:lang w:val="vi-VN"/>
        </w:rPr>
        <w:t xml:space="preserve">tập huấn, </w:t>
      </w:r>
      <w:r w:rsidR="006B4711" w:rsidRPr="00377826">
        <w:rPr>
          <w:rFonts w:ascii="Times New Roman" w:hAnsi="Times New Roman"/>
          <w:iCs/>
          <w:spacing w:val="-4"/>
          <w:lang w:val="vi-VN"/>
        </w:rPr>
        <w:t xml:space="preserve">hướng dẫn, </w:t>
      </w:r>
      <w:r w:rsidR="00740C26" w:rsidRPr="00377826">
        <w:rPr>
          <w:rFonts w:ascii="Times New Roman" w:hAnsi="Times New Roman"/>
          <w:iCs/>
          <w:spacing w:val="-4"/>
          <w:lang w:val="vi-VN"/>
        </w:rPr>
        <w:t xml:space="preserve">hỗ trợ </w:t>
      </w:r>
      <w:r w:rsidR="002A5B68" w:rsidRPr="00377826">
        <w:rPr>
          <w:rFonts w:ascii="Times New Roman" w:hAnsi="Times New Roman"/>
          <w:iCs/>
          <w:spacing w:val="-4"/>
          <w:lang w:val="vi-VN"/>
        </w:rPr>
        <w:t>c</w:t>
      </w:r>
      <w:r w:rsidR="002A5B68" w:rsidRPr="0075596B">
        <w:rPr>
          <w:rFonts w:ascii="Times New Roman" w:hAnsi="Times New Roman"/>
          <w:bCs/>
          <w:iCs/>
          <w:lang w:val="vi-VN"/>
        </w:rPr>
        <w:t>ác đơn vị về nghiệp vụ công tác phát triển đoàn viên, thành lập công đoàn cấp cơ sở.</w:t>
      </w:r>
    </w:p>
    <w:p w14:paraId="1B03FEFD" w14:textId="77777777" w:rsidR="00E7007D" w:rsidRPr="00377826" w:rsidRDefault="00207035" w:rsidP="0075596B">
      <w:pPr>
        <w:spacing w:before="60"/>
        <w:ind w:firstLine="720"/>
        <w:jc w:val="both"/>
        <w:rPr>
          <w:rFonts w:ascii="Times New Roman" w:hAnsi="Times New Roman"/>
          <w:bCs/>
          <w:iCs/>
          <w:spacing w:val="-4"/>
          <w:lang w:val="vi-VN"/>
        </w:rPr>
      </w:pPr>
      <w:r w:rsidRPr="00303F3B">
        <w:rPr>
          <w:rFonts w:ascii="Times New Roman" w:hAnsi="Times New Roman"/>
          <w:bCs/>
          <w:iCs/>
          <w:spacing w:val="-4"/>
          <w:lang w:val="vi-VN"/>
        </w:rPr>
        <w:t>- Tham mưu tổ chức các kỳ giao ban, tổ chức sơ kết, tổng kết đánh giá kết quả thực hiện kế hoạch phát triển đoàn viên, thành lập công đoàn cấp cơ sở năm 2025.</w:t>
      </w:r>
    </w:p>
    <w:p w14:paraId="35259038" w14:textId="2AD11A80" w:rsidR="006D7756" w:rsidRPr="0075596B" w:rsidRDefault="00E7007D" w:rsidP="0075596B">
      <w:pPr>
        <w:spacing w:before="60"/>
        <w:ind w:firstLine="720"/>
        <w:jc w:val="both"/>
        <w:rPr>
          <w:rFonts w:ascii="Times New Roman" w:hAnsi="Times New Roman"/>
          <w:bCs/>
          <w:iCs/>
          <w:lang w:val="vi-VN"/>
        </w:rPr>
      </w:pPr>
      <w:r w:rsidRPr="00377826">
        <w:rPr>
          <w:rFonts w:ascii="Times New Roman" w:hAnsi="Times New Roman"/>
          <w:bCs/>
          <w:iCs/>
          <w:lang w:val="vi-VN"/>
        </w:rPr>
        <w:t xml:space="preserve">- </w:t>
      </w:r>
      <w:r w:rsidR="00673B70" w:rsidRPr="00377826">
        <w:rPr>
          <w:rFonts w:ascii="Times New Roman" w:hAnsi="Times New Roman"/>
          <w:iCs/>
          <w:lang w:val="vi-VN"/>
        </w:rPr>
        <w:t xml:space="preserve">Chủ trì phối hợp với Văn phòng, các Ban xây dựng chương trình, tổ chức tập huấn, bồi dưỡng </w:t>
      </w:r>
      <w:r w:rsidR="00625D79" w:rsidRPr="00377826">
        <w:rPr>
          <w:rFonts w:ascii="Times New Roman" w:hAnsi="Times New Roman"/>
          <w:iCs/>
          <w:lang w:val="vi-VN"/>
        </w:rPr>
        <w:t>cho cán bộ làm công tác</w:t>
      </w:r>
      <w:r w:rsidR="00673B70" w:rsidRPr="00377826">
        <w:rPr>
          <w:rFonts w:ascii="Times New Roman" w:hAnsi="Times New Roman"/>
          <w:iCs/>
          <w:lang w:val="vi-VN"/>
        </w:rPr>
        <w:t xml:space="preserve"> phát triển đoàn viên</w:t>
      </w:r>
      <w:r w:rsidR="006D7756" w:rsidRPr="00377826">
        <w:rPr>
          <w:rFonts w:ascii="Times New Roman" w:hAnsi="Times New Roman"/>
          <w:iCs/>
          <w:lang w:val="vi-VN"/>
        </w:rPr>
        <w:t xml:space="preserve">, thành lập công đoàn </w:t>
      </w:r>
      <w:r w:rsidR="004759DA" w:rsidRPr="00377826">
        <w:rPr>
          <w:rFonts w:ascii="Times New Roman" w:hAnsi="Times New Roman"/>
          <w:iCs/>
          <w:lang w:val="vi-VN"/>
        </w:rPr>
        <w:t xml:space="preserve">cấp </w:t>
      </w:r>
      <w:r w:rsidR="006D7756" w:rsidRPr="00377826">
        <w:rPr>
          <w:rFonts w:ascii="Times New Roman" w:hAnsi="Times New Roman"/>
          <w:iCs/>
          <w:lang w:val="vi-VN"/>
        </w:rPr>
        <w:t>cơ sở.</w:t>
      </w:r>
    </w:p>
    <w:p w14:paraId="61BE3495" w14:textId="3D90F32A" w:rsidR="00740C26" w:rsidRPr="00377826" w:rsidRDefault="00481E57" w:rsidP="0075596B">
      <w:pPr>
        <w:spacing w:before="60"/>
        <w:ind w:firstLine="720"/>
        <w:jc w:val="both"/>
        <w:rPr>
          <w:rFonts w:ascii="Times New Roman" w:hAnsi="Times New Roman"/>
          <w:b/>
          <w:i/>
          <w:lang w:val="vi-VN"/>
        </w:rPr>
      </w:pPr>
      <w:r w:rsidRPr="00377826">
        <w:rPr>
          <w:rFonts w:ascii="Times New Roman" w:hAnsi="Times New Roman"/>
          <w:b/>
          <w:i/>
          <w:lang w:val="vi-VN"/>
        </w:rPr>
        <w:t>2</w:t>
      </w:r>
      <w:r w:rsidR="00740C26" w:rsidRPr="0075596B">
        <w:rPr>
          <w:rFonts w:ascii="Times New Roman" w:hAnsi="Times New Roman"/>
          <w:b/>
          <w:i/>
          <w:lang w:val="vi-VN"/>
        </w:rPr>
        <w:t xml:space="preserve">.2. </w:t>
      </w:r>
      <w:r w:rsidR="00740C26" w:rsidRPr="0075596B">
        <w:rPr>
          <w:rFonts w:ascii="Times New Roman" w:hAnsi="Times New Roman"/>
          <w:b/>
          <w:i/>
          <w:spacing w:val="-4"/>
          <w:lang w:val="vi-VN"/>
        </w:rPr>
        <w:t xml:space="preserve">Ban Chính sách </w:t>
      </w:r>
      <w:r w:rsidR="00D93550" w:rsidRPr="00377826">
        <w:rPr>
          <w:rFonts w:ascii="Times New Roman" w:hAnsi="Times New Roman"/>
          <w:b/>
          <w:i/>
          <w:spacing w:val="-4"/>
          <w:lang w:val="vi-VN"/>
        </w:rPr>
        <w:t>p</w:t>
      </w:r>
      <w:r w:rsidR="00740C26" w:rsidRPr="0075596B">
        <w:rPr>
          <w:rFonts w:ascii="Times New Roman" w:hAnsi="Times New Roman"/>
          <w:b/>
          <w:i/>
          <w:spacing w:val="-4"/>
          <w:lang w:val="vi-VN"/>
        </w:rPr>
        <w:t xml:space="preserve">háp luật </w:t>
      </w:r>
      <w:r w:rsidR="00D93550" w:rsidRPr="00377826">
        <w:rPr>
          <w:rFonts w:ascii="Times New Roman" w:hAnsi="Times New Roman"/>
          <w:b/>
          <w:i/>
          <w:spacing w:val="-4"/>
          <w:lang w:val="vi-VN"/>
        </w:rPr>
        <w:t>và Quan hệ lao động</w:t>
      </w:r>
    </w:p>
    <w:p w14:paraId="7E658FF0" w14:textId="77777777" w:rsidR="00096DA1" w:rsidRPr="0075596B" w:rsidRDefault="00096DA1" w:rsidP="0075596B">
      <w:pPr>
        <w:spacing w:before="60"/>
        <w:ind w:firstLine="720"/>
        <w:jc w:val="both"/>
        <w:rPr>
          <w:rFonts w:ascii="Times New Roman" w:hAnsi="Times New Roman"/>
          <w:bCs/>
          <w:iCs/>
          <w:lang w:val="vi-VN"/>
        </w:rPr>
      </w:pPr>
      <w:r w:rsidRPr="0075596B">
        <w:rPr>
          <w:rFonts w:ascii="Times New Roman" w:hAnsi="Times New Roman"/>
          <w:bCs/>
          <w:iCs/>
          <w:lang w:val="vi-VN"/>
        </w:rPr>
        <w:t>Phối hợp cùng Ban Tổ chức - Kiểm tra tham mưu Thường trực Ban Thường vụ về tiêu chí bình xét thi đua, khen thưởng cho tập thể, cá nhân có thành tích xuất sắc trong công tác phát triển đoàn viên, thành lập công đoàn cấp cơ sở.</w:t>
      </w:r>
    </w:p>
    <w:p w14:paraId="279B1122" w14:textId="53B957E1" w:rsidR="00740C26" w:rsidRPr="00377826" w:rsidRDefault="00BF2E61" w:rsidP="0075596B">
      <w:pPr>
        <w:spacing w:before="60"/>
        <w:ind w:firstLine="720"/>
        <w:jc w:val="both"/>
        <w:rPr>
          <w:rFonts w:ascii="Times New Roman" w:hAnsi="Times New Roman"/>
          <w:b/>
          <w:i/>
          <w:spacing w:val="-8"/>
          <w:lang w:val="vi-VN"/>
        </w:rPr>
      </w:pPr>
      <w:r w:rsidRPr="00377826">
        <w:rPr>
          <w:rFonts w:ascii="Times New Roman" w:hAnsi="Times New Roman"/>
          <w:b/>
          <w:i/>
          <w:spacing w:val="-8"/>
          <w:lang w:val="vi-VN"/>
        </w:rPr>
        <w:t>2</w:t>
      </w:r>
      <w:r w:rsidR="00740C26" w:rsidRPr="0075596B">
        <w:rPr>
          <w:rFonts w:ascii="Times New Roman" w:hAnsi="Times New Roman"/>
          <w:b/>
          <w:i/>
          <w:spacing w:val="-8"/>
          <w:lang w:val="vi-VN"/>
        </w:rPr>
        <w:t>.</w:t>
      </w:r>
      <w:r w:rsidR="00740C26" w:rsidRPr="00377826">
        <w:rPr>
          <w:rFonts w:ascii="Times New Roman" w:hAnsi="Times New Roman"/>
          <w:b/>
          <w:i/>
          <w:spacing w:val="-8"/>
          <w:lang w:val="vi-VN"/>
        </w:rPr>
        <w:t>3</w:t>
      </w:r>
      <w:r w:rsidR="00740C26" w:rsidRPr="0075596B">
        <w:rPr>
          <w:rFonts w:ascii="Times New Roman" w:hAnsi="Times New Roman"/>
          <w:b/>
          <w:i/>
          <w:spacing w:val="-8"/>
          <w:lang w:val="vi-VN"/>
        </w:rPr>
        <w:t xml:space="preserve">. Văn phòng </w:t>
      </w:r>
    </w:p>
    <w:p w14:paraId="7B0373DD" w14:textId="207E7F81" w:rsidR="00640193" w:rsidRPr="00377826" w:rsidRDefault="00C81B55" w:rsidP="0075596B">
      <w:pPr>
        <w:pStyle w:val="Vnbnnidung20"/>
        <w:widowControl/>
        <w:shd w:val="clear" w:color="auto" w:fill="auto"/>
        <w:tabs>
          <w:tab w:val="left" w:pos="709"/>
          <w:tab w:val="left" w:pos="1734"/>
        </w:tabs>
        <w:spacing w:before="60" w:line="240" w:lineRule="auto"/>
        <w:rPr>
          <w:iCs/>
          <w:sz w:val="28"/>
          <w:szCs w:val="28"/>
          <w:lang w:val="vi-VN"/>
        </w:rPr>
      </w:pPr>
      <w:r w:rsidRPr="00377826">
        <w:rPr>
          <w:iCs/>
          <w:spacing w:val="-4"/>
          <w:sz w:val="28"/>
          <w:szCs w:val="28"/>
          <w:lang w:val="vi-VN"/>
        </w:rPr>
        <w:tab/>
      </w:r>
      <w:r w:rsidR="007B5FD1" w:rsidRPr="00377826">
        <w:rPr>
          <w:iCs/>
          <w:spacing w:val="-4"/>
          <w:sz w:val="28"/>
          <w:szCs w:val="28"/>
          <w:lang w:val="vi-VN"/>
        </w:rPr>
        <w:t>-</w:t>
      </w:r>
      <w:r w:rsidR="00740C26" w:rsidRPr="00377826">
        <w:rPr>
          <w:iCs/>
          <w:spacing w:val="-4"/>
          <w:sz w:val="28"/>
          <w:szCs w:val="28"/>
          <w:lang w:val="vi-VN"/>
        </w:rPr>
        <w:t xml:space="preserve"> Phối hợp với Ban Tổ chức </w:t>
      </w:r>
      <w:r w:rsidR="007B5FD1" w:rsidRPr="00377826">
        <w:rPr>
          <w:iCs/>
          <w:spacing w:val="-4"/>
          <w:sz w:val="28"/>
          <w:szCs w:val="28"/>
          <w:lang w:val="vi-VN"/>
        </w:rPr>
        <w:t xml:space="preserve">- Kiểm tra </w:t>
      </w:r>
      <w:r w:rsidR="00740C26" w:rsidRPr="00377826">
        <w:rPr>
          <w:iCs/>
          <w:spacing w:val="-4"/>
          <w:sz w:val="28"/>
          <w:szCs w:val="28"/>
          <w:lang w:val="vi-VN"/>
        </w:rPr>
        <w:t xml:space="preserve">tổ chức tập huấn, bồi dưỡng </w:t>
      </w:r>
      <w:r w:rsidR="00640193" w:rsidRPr="00377826">
        <w:rPr>
          <w:iCs/>
          <w:sz w:val="28"/>
          <w:szCs w:val="28"/>
          <w:lang w:val="vi-VN"/>
        </w:rPr>
        <w:t>cho cán bộ làm công tác phát triển đoàn viên, thành lập công đoàn cấp cơ sở.</w:t>
      </w:r>
    </w:p>
    <w:p w14:paraId="74B416DD" w14:textId="4F763CEB" w:rsidR="00DB0172" w:rsidRPr="0075596B" w:rsidRDefault="000C0D53" w:rsidP="0075596B">
      <w:pPr>
        <w:spacing w:before="60"/>
        <w:ind w:firstLine="720"/>
        <w:jc w:val="both"/>
        <w:rPr>
          <w:rFonts w:ascii="Times New Roman" w:hAnsi="Times New Roman"/>
          <w:bCs/>
          <w:iCs/>
          <w:lang w:val="vi-VN"/>
        </w:rPr>
      </w:pPr>
      <w:r w:rsidRPr="00377826">
        <w:rPr>
          <w:rFonts w:ascii="Times New Roman" w:hAnsi="Times New Roman"/>
          <w:iCs/>
          <w:lang w:val="vi-VN"/>
        </w:rPr>
        <w:t xml:space="preserve">- </w:t>
      </w:r>
      <w:r w:rsidR="00C22EF4" w:rsidRPr="00377826">
        <w:rPr>
          <w:rFonts w:ascii="Times New Roman" w:hAnsi="Times New Roman"/>
          <w:iCs/>
          <w:lang w:val="vi-VN"/>
        </w:rPr>
        <w:t>T</w:t>
      </w:r>
      <w:r w:rsidR="00596A9E" w:rsidRPr="00377826">
        <w:rPr>
          <w:rFonts w:ascii="Times New Roman" w:hAnsi="Times New Roman"/>
          <w:iCs/>
          <w:lang w:val="vi-VN"/>
        </w:rPr>
        <w:t>ham mưu xây dựng quy định cụ thể về nội dung, định mức chi</w:t>
      </w:r>
      <w:r w:rsidR="00105BB3" w:rsidRPr="00377826">
        <w:rPr>
          <w:rFonts w:ascii="Times New Roman" w:hAnsi="Times New Roman"/>
          <w:iCs/>
          <w:lang w:val="vi-VN"/>
        </w:rPr>
        <w:t xml:space="preserve"> </w:t>
      </w:r>
      <w:r w:rsidR="00770776" w:rsidRPr="0075596B">
        <w:rPr>
          <w:rFonts w:ascii="Times New Roman" w:hAnsi="Times New Roman"/>
          <w:bCs/>
          <w:iCs/>
          <w:lang w:val="vi-VN"/>
        </w:rPr>
        <w:t xml:space="preserve">“Năm phát triển đoàn viên 2025, tham gia xây dựng Đảng vững mạnh”, </w:t>
      </w:r>
      <w:r w:rsidR="00DB0172" w:rsidRPr="0075596B">
        <w:rPr>
          <w:rFonts w:ascii="Times New Roman" w:hAnsi="Times New Roman"/>
          <w:bCs/>
          <w:iCs/>
          <w:lang w:val="vi-VN"/>
        </w:rPr>
        <w:t>trong đó nghiên cứu đề xuất về nội dung và mức chi cho công tác khen thưởng ở các cấp công đoàn, chi chế độ trách nhiệm cho các ban chỉ đạo, tổ giúp việc ban chỉ đạo về công tác phát triển đoàn viên, thành lập công đoàn cấp cơ sở.</w:t>
      </w:r>
    </w:p>
    <w:p w14:paraId="459D9924" w14:textId="227C0305" w:rsidR="00596A9E" w:rsidRPr="00377826" w:rsidRDefault="00037A64" w:rsidP="0075596B">
      <w:pPr>
        <w:pStyle w:val="Vnbnnidung20"/>
        <w:numPr>
          <w:ilvl w:val="0"/>
          <w:numId w:val="2"/>
        </w:numPr>
        <w:shd w:val="clear" w:color="auto" w:fill="auto"/>
        <w:tabs>
          <w:tab w:val="left" w:pos="709"/>
          <w:tab w:val="left" w:pos="1552"/>
        </w:tabs>
        <w:spacing w:before="60" w:line="240" w:lineRule="auto"/>
        <w:ind w:firstLine="567"/>
        <w:rPr>
          <w:sz w:val="28"/>
          <w:szCs w:val="28"/>
          <w:lang w:val="vi-VN"/>
        </w:rPr>
      </w:pPr>
      <w:r w:rsidRPr="00377826">
        <w:rPr>
          <w:iCs/>
          <w:sz w:val="28"/>
          <w:szCs w:val="28"/>
          <w:lang w:val="vi-VN"/>
        </w:rPr>
        <w:t>H</w:t>
      </w:r>
      <w:r w:rsidR="00596A9E" w:rsidRPr="00377826">
        <w:rPr>
          <w:iCs/>
          <w:sz w:val="28"/>
          <w:szCs w:val="28"/>
          <w:lang w:val="vi-VN"/>
        </w:rPr>
        <w:t>ướng dẫn các cấp công đoàn xây dựng dự toán, quyết toán kinh phí, sử dụng nguồn kinh phí chi cho công tác</w:t>
      </w:r>
      <w:r w:rsidR="00596A9E" w:rsidRPr="00377826">
        <w:rPr>
          <w:sz w:val="28"/>
          <w:szCs w:val="28"/>
          <w:lang w:val="vi-VN"/>
        </w:rPr>
        <w:t xml:space="preserve"> phát triển đoàn viên, thành lập </w:t>
      </w:r>
      <w:r w:rsidRPr="00377826">
        <w:rPr>
          <w:iCs/>
          <w:sz w:val="28"/>
          <w:szCs w:val="28"/>
          <w:lang w:val="vi-VN"/>
        </w:rPr>
        <w:t xml:space="preserve">công đoàn </w:t>
      </w:r>
      <w:r w:rsidRPr="00377826">
        <w:rPr>
          <w:iCs/>
          <w:sz w:val="28"/>
          <w:szCs w:val="28"/>
          <w:lang w:val="vi-VN"/>
        </w:rPr>
        <w:lastRenderedPageBreak/>
        <w:t>cấp cơ sở</w:t>
      </w:r>
      <w:r w:rsidR="00596A9E" w:rsidRPr="00377826">
        <w:rPr>
          <w:sz w:val="28"/>
          <w:szCs w:val="28"/>
          <w:lang w:val="vi-VN"/>
        </w:rPr>
        <w:t xml:space="preserve">, giới thiệu đoàn viên công đoàn ưu tú cho Đảng xem xét kết nạp đúng mục đích, hiệu quả và đảm bảo các quy định của pháp luật và của Tổng Liên đoàn. </w:t>
      </w:r>
    </w:p>
    <w:p w14:paraId="1656EB4C" w14:textId="4B524525" w:rsidR="00740C26" w:rsidRPr="00377826" w:rsidRDefault="00955414" w:rsidP="0075596B">
      <w:pPr>
        <w:spacing w:before="60"/>
        <w:ind w:firstLine="720"/>
        <w:jc w:val="both"/>
        <w:rPr>
          <w:rFonts w:ascii="Times New Roman" w:hAnsi="Times New Roman"/>
          <w:b/>
          <w:i/>
          <w:lang w:val="vi-VN"/>
        </w:rPr>
      </w:pPr>
      <w:r w:rsidRPr="00377826">
        <w:rPr>
          <w:rFonts w:ascii="Times New Roman" w:hAnsi="Times New Roman"/>
          <w:b/>
          <w:i/>
          <w:lang w:val="vi-VN"/>
        </w:rPr>
        <w:t>2</w:t>
      </w:r>
      <w:r w:rsidR="00740C26" w:rsidRPr="0075596B">
        <w:rPr>
          <w:rFonts w:ascii="Times New Roman" w:hAnsi="Times New Roman"/>
          <w:b/>
          <w:i/>
          <w:lang w:val="vi-VN"/>
        </w:rPr>
        <w:t>.</w:t>
      </w:r>
      <w:r w:rsidR="00A70988" w:rsidRPr="00377826">
        <w:rPr>
          <w:rFonts w:ascii="Times New Roman" w:hAnsi="Times New Roman"/>
          <w:b/>
          <w:i/>
          <w:lang w:val="vi-VN"/>
        </w:rPr>
        <w:t>4</w:t>
      </w:r>
      <w:r w:rsidR="00740C26" w:rsidRPr="0075596B">
        <w:rPr>
          <w:rFonts w:ascii="Times New Roman" w:hAnsi="Times New Roman"/>
          <w:b/>
          <w:i/>
          <w:lang w:val="vi-VN"/>
        </w:rPr>
        <w:t xml:space="preserve">. Ban Tuyên giáo </w:t>
      </w:r>
      <w:r w:rsidR="00740C26" w:rsidRPr="00377826">
        <w:rPr>
          <w:rFonts w:ascii="Times New Roman" w:hAnsi="Times New Roman"/>
          <w:b/>
          <w:i/>
          <w:lang w:val="vi-VN"/>
        </w:rPr>
        <w:t xml:space="preserve">- Nữ công </w:t>
      </w:r>
    </w:p>
    <w:p w14:paraId="3B5DF7E5" w14:textId="774CD995" w:rsidR="00652813" w:rsidRPr="00377826" w:rsidRDefault="00652813" w:rsidP="0075596B">
      <w:pPr>
        <w:pStyle w:val="Vnbnnidung20"/>
        <w:shd w:val="clear" w:color="auto" w:fill="auto"/>
        <w:tabs>
          <w:tab w:val="left" w:pos="709"/>
          <w:tab w:val="left" w:pos="1552"/>
        </w:tabs>
        <w:spacing w:before="60" w:line="240" w:lineRule="auto"/>
        <w:rPr>
          <w:iCs/>
          <w:sz w:val="28"/>
          <w:szCs w:val="28"/>
          <w:lang w:val="vi-VN"/>
        </w:rPr>
      </w:pPr>
      <w:r w:rsidRPr="00377826">
        <w:rPr>
          <w:iCs/>
          <w:spacing w:val="-4"/>
          <w:sz w:val="28"/>
          <w:szCs w:val="28"/>
          <w:lang w:val="vi-VN"/>
        </w:rPr>
        <w:tab/>
      </w:r>
      <w:r w:rsidR="00740C26" w:rsidRPr="00377826">
        <w:rPr>
          <w:iCs/>
          <w:spacing w:val="-4"/>
          <w:sz w:val="28"/>
          <w:szCs w:val="28"/>
          <w:lang w:val="vi-VN"/>
        </w:rPr>
        <w:t xml:space="preserve">Hướng dẫn các cấp công đoàn đổi mới nội dung, hình thức tuyên truyền phát triển đoàn viên, thành lập </w:t>
      </w:r>
      <w:r w:rsidR="00D070EF" w:rsidRPr="00377826">
        <w:rPr>
          <w:iCs/>
          <w:sz w:val="28"/>
          <w:szCs w:val="28"/>
          <w:lang w:val="vi-VN"/>
        </w:rPr>
        <w:t>công đoàn cấp cơ sở</w:t>
      </w:r>
      <w:r w:rsidR="00740C26" w:rsidRPr="00377826">
        <w:rPr>
          <w:iCs/>
          <w:spacing w:val="-4"/>
          <w:sz w:val="28"/>
          <w:szCs w:val="28"/>
          <w:lang w:val="vi-VN"/>
        </w:rPr>
        <w:t xml:space="preserve">; phối hợp với các cơ quan thông tấn, báo chí, truyền thông </w:t>
      </w:r>
      <w:r w:rsidR="00826F10" w:rsidRPr="00377826">
        <w:rPr>
          <w:iCs/>
          <w:spacing w:val="-4"/>
          <w:sz w:val="28"/>
          <w:szCs w:val="28"/>
          <w:lang w:val="vi-VN"/>
        </w:rPr>
        <w:t xml:space="preserve">tuyên truyền </w:t>
      </w:r>
      <w:r w:rsidRPr="00377826">
        <w:rPr>
          <w:iCs/>
          <w:sz w:val="28"/>
          <w:szCs w:val="28"/>
          <w:lang w:val="vi-VN"/>
        </w:rPr>
        <w:t>các mô hình hay, cách làm tiêu biểu phù hợp với chức năng, nhiệm vụ của từng đơn vị...</w:t>
      </w:r>
    </w:p>
    <w:p w14:paraId="412286B2" w14:textId="18B70B06" w:rsidR="00740C26" w:rsidRPr="0075596B" w:rsidRDefault="00E7007D" w:rsidP="0075596B">
      <w:pPr>
        <w:spacing w:before="60"/>
        <w:ind w:firstLine="720"/>
        <w:jc w:val="both"/>
        <w:rPr>
          <w:rFonts w:ascii="Times New Roman" w:hAnsi="Times New Roman"/>
          <w:b/>
          <w:lang w:val="vi-VN"/>
        </w:rPr>
      </w:pPr>
      <w:r w:rsidRPr="00377826">
        <w:rPr>
          <w:rFonts w:ascii="Times New Roman" w:hAnsi="Times New Roman"/>
          <w:b/>
          <w:lang w:val="vi-VN"/>
        </w:rPr>
        <w:t>3</w:t>
      </w:r>
      <w:r w:rsidR="00740C26" w:rsidRPr="0075596B">
        <w:rPr>
          <w:rFonts w:ascii="Times New Roman" w:hAnsi="Times New Roman"/>
          <w:b/>
          <w:lang w:val="vi-VN"/>
        </w:rPr>
        <w:t>. Đối với công đoàn cấp trên trực tiếp cơ sở</w:t>
      </w:r>
    </w:p>
    <w:p w14:paraId="6E6E134F" w14:textId="77777777" w:rsidR="00CE0EE8" w:rsidRPr="0075596B" w:rsidRDefault="00CE0EE8" w:rsidP="0075596B">
      <w:pPr>
        <w:spacing w:before="60"/>
        <w:ind w:firstLine="720"/>
        <w:jc w:val="both"/>
        <w:rPr>
          <w:rFonts w:ascii="Times New Roman" w:hAnsi="Times New Roman"/>
          <w:highlight w:val="white"/>
          <w:lang w:val="vi-VN"/>
        </w:rPr>
      </w:pPr>
      <w:r w:rsidRPr="0075596B">
        <w:rPr>
          <w:rFonts w:ascii="Times New Roman" w:hAnsi="Times New Roman"/>
          <w:highlight w:val="white"/>
          <w:lang w:val="vi-VN"/>
        </w:rPr>
        <w:t xml:space="preserve">- Xác định đây là nhiệm vụ </w:t>
      </w:r>
      <w:r w:rsidRPr="0075596B">
        <w:rPr>
          <w:rFonts w:ascii="Times New Roman" w:hAnsi="Times New Roman"/>
          <w:highlight w:val="white"/>
          <w:u w:color="FF0000"/>
          <w:lang w:val="vi-VN"/>
        </w:rPr>
        <w:t>đặc biệt</w:t>
      </w:r>
      <w:r w:rsidRPr="0075596B">
        <w:rPr>
          <w:rFonts w:ascii="Times New Roman" w:hAnsi="Times New Roman"/>
          <w:highlight w:val="white"/>
          <w:lang w:val="vi-VN"/>
        </w:rPr>
        <w:t xml:space="preserve"> quan trọng của năm 2025, do đó phải </w:t>
      </w:r>
      <w:r w:rsidRPr="0075596B">
        <w:rPr>
          <w:rFonts w:ascii="Times New Roman" w:hAnsi="Times New Roman"/>
          <w:highlight w:val="white"/>
          <w:u w:color="FF0000"/>
          <w:lang w:val="vi-VN"/>
        </w:rPr>
        <w:t>th</w:t>
      </w:r>
      <w:r w:rsidRPr="0075596B">
        <w:rPr>
          <w:rFonts w:ascii="Times New Roman" w:hAnsi="Times New Roman"/>
          <w:highlight w:val="white"/>
          <w:lang w:val="vi-VN"/>
        </w:rPr>
        <w:t>ể hiện quyết tâm chính trị cao nhất để thực hiện thắng lợi chỉ tiêu được giao.</w:t>
      </w:r>
    </w:p>
    <w:p w14:paraId="0FE7B07E" w14:textId="77777777" w:rsidR="00CE0EE8" w:rsidRPr="0075596B" w:rsidRDefault="00CE0EE8" w:rsidP="0075596B">
      <w:pPr>
        <w:spacing w:before="60"/>
        <w:ind w:firstLine="720"/>
        <w:jc w:val="both"/>
        <w:rPr>
          <w:rFonts w:ascii="Times New Roman" w:hAnsi="Times New Roman"/>
          <w:highlight w:val="white"/>
          <w:lang w:val="vi-VN"/>
        </w:rPr>
      </w:pPr>
      <w:r w:rsidRPr="0075596B">
        <w:rPr>
          <w:rFonts w:ascii="Times New Roman" w:hAnsi="Times New Roman"/>
          <w:highlight w:val="white"/>
          <w:lang w:val="vi-VN"/>
        </w:rPr>
        <w:t xml:space="preserve">- Kịp thời xây dựng kế hoạch, phân công nhiệm vụ cán bộ thực hiện nhiệm vụ phù hợp năng lực, nhiệm vụ của từng cán bộ, thành viên. </w:t>
      </w:r>
    </w:p>
    <w:p w14:paraId="466A8FBD" w14:textId="184FE447" w:rsidR="00CE0EE8" w:rsidRPr="0075596B" w:rsidRDefault="00CE0EE8" w:rsidP="0075596B">
      <w:pPr>
        <w:spacing w:before="60"/>
        <w:ind w:firstLine="720"/>
        <w:jc w:val="both"/>
        <w:rPr>
          <w:rFonts w:ascii="Times New Roman" w:hAnsi="Times New Roman"/>
          <w:highlight w:val="white"/>
          <w:lang w:val="vi-VN"/>
        </w:rPr>
      </w:pPr>
      <w:r w:rsidRPr="0075596B">
        <w:rPr>
          <w:rFonts w:ascii="Times New Roman" w:hAnsi="Times New Roman"/>
          <w:highlight w:val="white"/>
          <w:lang w:val="vi-VN"/>
        </w:rPr>
        <w:t>- Tham mưu, đề xuất, kiến nghị công đoàn cấp trên hỗ trợ các giải pháp, biện pháp, nhân lực, phương tiện, kinh phí ưu tiên cho công tác phát triển đoàn viên, thành lập công đoàn cấp cơ sở năm 2025.</w:t>
      </w:r>
    </w:p>
    <w:p w14:paraId="011927D2" w14:textId="77777777" w:rsidR="00CE0EE8" w:rsidRPr="0075596B" w:rsidRDefault="00CE0EE8" w:rsidP="0075596B">
      <w:pPr>
        <w:spacing w:before="60"/>
        <w:ind w:firstLine="720"/>
        <w:jc w:val="both"/>
        <w:rPr>
          <w:rFonts w:ascii="Times New Roman" w:hAnsi="Times New Roman"/>
          <w:highlight w:val="white"/>
          <w:lang w:val="vi-VN"/>
        </w:rPr>
      </w:pPr>
      <w:r w:rsidRPr="0075596B">
        <w:rPr>
          <w:rFonts w:ascii="Times New Roman" w:hAnsi="Times New Roman"/>
          <w:highlight w:val="white"/>
          <w:lang w:val="vi-VN"/>
        </w:rPr>
        <w:t xml:space="preserve">- Kịp thời mở các lớp tập huấn, bồi dưỡng kiến thức, kinh nghiệm, kỹ năng cho cán bộ làm công tác phát triển đoàn viên, thành lập công đoàn cấp cơ sở đảm bảo hiệu quả, tránh hình thức, lãng phí.  </w:t>
      </w:r>
    </w:p>
    <w:p w14:paraId="3D1954D1" w14:textId="77777777" w:rsidR="00CE0EE8" w:rsidRPr="0075596B" w:rsidRDefault="00CE0EE8" w:rsidP="0075596B">
      <w:pPr>
        <w:spacing w:before="60"/>
        <w:ind w:firstLine="720"/>
        <w:jc w:val="both"/>
        <w:rPr>
          <w:rFonts w:ascii="Times New Roman" w:hAnsi="Times New Roman"/>
          <w:highlight w:val="white"/>
          <w:lang w:val="vi-VN"/>
        </w:rPr>
      </w:pPr>
      <w:r w:rsidRPr="0075596B">
        <w:rPr>
          <w:rFonts w:ascii="Times New Roman" w:hAnsi="Times New Roman"/>
          <w:highlight w:val="white"/>
          <w:lang w:val="vi-VN"/>
        </w:rPr>
        <w:t>- Kịp thời phát động các phong trào thi đua, vì mục tiêu thực hiện thắng lợi “Năm phát triển đoàn viên, tham gia xây dựng Đảng vững mạnh”; tổ chức bình xét, khen thưởng động viên kịp thời.</w:t>
      </w:r>
    </w:p>
    <w:p w14:paraId="0FD7B23E" w14:textId="27040F0C" w:rsidR="00CE0EE8" w:rsidRPr="0075596B" w:rsidRDefault="00CE0EE8" w:rsidP="0075596B">
      <w:pPr>
        <w:spacing w:before="60"/>
        <w:ind w:firstLine="720"/>
        <w:jc w:val="both"/>
        <w:rPr>
          <w:rFonts w:ascii="Times New Roman" w:hAnsi="Times New Roman"/>
          <w:highlight w:val="white"/>
          <w:lang w:val="vi-VN"/>
        </w:rPr>
      </w:pPr>
      <w:r w:rsidRPr="0075596B">
        <w:rPr>
          <w:rFonts w:ascii="Times New Roman" w:hAnsi="Times New Roman"/>
          <w:highlight w:val="white"/>
          <w:lang w:val="vi-VN"/>
        </w:rPr>
        <w:t xml:space="preserve">- Tăng cường kiểm tra, đôn đốc, hướng dẫn, hỗ trợ cấp dưới; tổ chức giao ban, sơ kết, tổng kết và báo cáo kết quả phát triển đoàn viên, thành lập công đoàn cấp cơ sở về Công đoàn </w:t>
      </w:r>
      <w:r w:rsidR="00B45075" w:rsidRPr="00377826">
        <w:rPr>
          <w:rFonts w:ascii="Times New Roman" w:hAnsi="Times New Roman"/>
          <w:highlight w:val="white"/>
          <w:lang w:val="vi-VN"/>
        </w:rPr>
        <w:t>ĐLVN</w:t>
      </w:r>
      <w:r w:rsidRPr="0075596B">
        <w:rPr>
          <w:rFonts w:ascii="Times New Roman" w:hAnsi="Times New Roman"/>
          <w:highlight w:val="white"/>
          <w:lang w:val="vi-VN"/>
        </w:rPr>
        <w:t xml:space="preserve"> theo thời gian: Báo cáo quý hoàn thành trước ngày cuối cùng của quý; báo cáo 6 tháng đầu năm hoàn thành trước ngày</w:t>
      </w:r>
      <w:r w:rsidR="005C41E2" w:rsidRPr="00377826">
        <w:rPr>
          <w:rFonts w:ascii="Times New Roman" w:hAnsi="Times New Roman"/>
          <w:highlight w:val="white"/>
          <w:lang w:val="vi-VN"/>
        </w:rPr>
        <w:t xml:space="preserve"> </w:t>
      </w:r>
      <w:r w:rsidR="00581510" w:rsidRPr="00377826">
        <w:rPr>
          <w:rFonts w:ascii="Times New Roman" w:hAnsi="Times New Roman"/>
          <w:highlight w:val="white"/>
          <w:lang w:val="vi-VN"/>
        </w:rPr>
        <w:t>25</w:t>
      </w:r>
      <w:r w:rsidRPr="0075596B">
        <w:rPr>
          <w:rFonts w:ascii="Times New Roman" w:hAnsi="Times New Roman"/>
          <w:highlight w:val="white"/>
          <w:lang w:val="vi-VN"/>
        </w:rPr>
        <w:t xml:space="preserve">/5; báo cáo năm hoàn thành trước ngày </w:t>
      </w:r>
      <w:r w:rsidR="005C41E2" w:rsidRPr="00377826">
        <w:rPr>
          <w:rFonts w:ascii="Times New Roman" w:hAnsi="Times New Roman"/>
          <w:highlight w:val="white"/>
          <w:lang w:val="vi-VN"/>
        </w:rPr>
        <w:t>25</w:t>
      </w:r>
      <w:r w:rsidRPr="0075596B">
        <w:rPr>
          <w:rFonts w:ascii="Times New Roman" w:hAnsi="Times New Roman"/>
          <w:highlight w:val="white"/>
          <w:lang w:val="vi-VN"/>
        </w:rPr>
        <w:t>/11.</w:t>
      </w:r>
    </w:p>
    <w:p w14:paraId="06354B58" w14:textId="19C538BF" w:rsidR="00D6528D" w:rsidRPr="00377826" w:rsidRDefault="007A7834" w:rsidP="0075596B">
      <w:pPr>
        <w:pStyle w:val="Vnbnnidung20"/>
        <w:shd w:val="clear" w:color="auto" w:fill="auto"/>
        <w:spacing w:before="60" w:line="240" w:lineRule="auto"/>
        <w:ind w:firstLine="567"/>
        <w:rPr>
          <w:sz w:val="28"/>
          <w:szCs w:val="28"/>
          <w:lang w:val="vi-VN"/>
        </w:rPr>
      </w:pPr>
      <w:r w:rsidRPr="0075596B">
        <w:rPr>
          <w:iCs/>
          <w:spacing w:val="-4"/>
          <w:sz w:val="28"/>
          <w:szCs w:val="28"/>
          <w:lang w:val="vi-VN"/>
        </w:rPr>
        <w:t>Các ban, các cấp công đoàn căn cứ Kế hoạch này triển khai thực hiện</w:t>
      </w:r>
      <w:r w:rsidR="00D6528D" w:rsidRPr="00377826">
        <w:rPr>
          <w:iCs/>
          <w:spacing w:val="-4"/>
          <w:sz w:val="28"/>
          <w:szCs w:val="28"/>
          <w:lang w:val="vi-VN"/>
        </w:rPr>
        <w:t xml:space="preserve">; </w:t>
      </w:r>
      <w:r w:rsidR="00D6528D" w:rsidRPr="00377826">
        <w:rPr>
          <w:sz w:val="28"/>
          <w:szCs w:val="28"/>
          <w:lang w:val="vi-VN"/>
        </w:rPr>
        <w:t xml:space="preserve">định kỳ báo cáo kết quả thực hiện về Công đoàn ĐLVN. Trong quá trình thực hiện, nếu có khó khăn, vướng mắc báo cáo về Công đoàn </w:t>
      </w:r>
      <w:r w:rsidR="00C40ED1" w:rsidRPr="00377826">
        <w:rPr>
          <w:sz w:val="28"/>
          <w:szCs w:val="28"/>
          <w:lang w:val="vi-VN"/>
        </w:rPr>
        <w:t>ĐLVN</w:t>
      </w:r>
      <w:r w:rsidR="00D6528D" w:rsidRPr="00377826">
        <w:rPr>
          <w:sz w:val="28"/>
          <w:szCs w:val="28"/>
          <w:lang w:val="vi-VN"/>
        </w:rPr>
        <w:t xml:space="preserve"> </w:t>
      </w:r>
      <w:r w:rsidR="00C40ED1" w:rsidRPr="0075596B">
        <w:rPr>
          <w:sz w:val="28"/>
          <w:szCs w:val="28"/>
          <w:highlight w:val="white"/>
          <w:lang w:val="vi-VN"/>
        </w:rPr>
        <w:t xml:space="preserve">(qua Ban Tổ chức - Kiểm tra) </w:t>
      </w:r>
      <w:r w:rsidR="00D6528D" w:rsidRPr="00377826">
        <w:rPr>
          <w:sz w:val="28"/>
          <w:szCs w:val="28"/>
          <w:lang w:val="vi-VN"/>
        </w:rPr>
        <w:t>để kịp thời giải quyết./.</w:t>
      </w:r>
    </w:p>
    <w:tbl>
      <w:tblPr>
        <w:tblW w:w="10310" w:type="dxa"/>
        <w:tblInd w:w="-459" w:type="dxa"/>
        <w:tblLayout w:type="fixed"/>
        <w:tblLook w:val="01E0" w:firstRow="1" w:lastRow="1" w:firstColumn="1" w:lastColumn="1" w:noHBand="0" w:noVBand="0"/>
      </w:tblPr>
      <w:tblGrid>
        <w:gridCol w:w="4358"/>
        <w:gridCol w:w="5952"/>
      </w:tblGrid>
      <w:tr w:rsidR="0032051B" w:rsidRPr="0032051B" w14:paraId="0EDDE8F5" w14:textId="77777777" w:rsidTr="007B33F0">
        <w:trPr>
          <w:trHeight w:val="2638"/>
        </w:trPr>
        <w:tc>
          <w:tcPr>
            <w:tcW w:w="4358" w:type="dxa"/>
            <w:shd w:val="clear" w:color="auto" w:fill="auto"/>
          </w:tcPr>
          <w:p w14:paraId="497A504F" w14:textId="77777777" w:rsidR="005711BD" w:rsidRPr="0032051B" w:rsidRDefault="005711BD" w:rsidP="007B33F0">
            <w:pPr>
              <w:tabs>
                <w:tab w:val="left" w:pos="720"/>
              </w:tabs>
              <w:jc w:val="both"/>
              <w:rPr>
                <w:rFonts w:ascii="Times New Roman" w:hAnsi="Times New Roman"/>
                <w:b/>
                <w:bCs/>
                <w:i/>
                <w:iCs/>
                <w:lang w:val="vi-VN"/>
              </w:rPr>
            </w:pPr>
          </w:p>
          <w:p w14:paraId="7467CC13" w14:textId="77777777" w:rsidR="005711BD" w:rsidRPr="0032051B" w:rsidRDefault="005711BD" w:rsidP="007B33F0">
            <w:pPr>
              <w:tabs>
                <w:tab w:val="left" w:pos="720"/>
              </w:tabs>
              <w:jc w:val="both"/>
              <w:rPr>
                <w:rFonts w:ascii="Times New Roman" w:hAnsi="Times New Roman"/>
                <w:b/>
                <w:bCs/>
                <w:i/>
                <w:iCs/>
                <w:lang w:val="vi-VN"/>
              </w:rPr>
            </w:pPr>
          </w:p>
          <w:p w14:paraId="4D0CEBE3" w14:textId="77777777" w:rsidR="005711BD" w:rsidRPr="0032051B" w:rsidRDefault="005711BD" w:rsidP="0075596B">
            <w:pPr>
              <w:tabs>
                <w:tab w:val="left" w:pos="720"/>
              </w:tabs>
              <w:ind w:hanging="533"/>
              <w:jc w:val="both"/>
              <w:rPr>
                <w:rFonts w:ascii="Times New Roman" w:hAnsi="Times New Roman"/>
                <w:b/>
                <w:bCs/>
                <w:i/>
                <w:iCs/>
                <w:sz w:val="24"/>
                <w:szCs w:val="24"/>
              </w:rPr>
            </w:pPr>
            <w:r w:rsidRPr="0032051B">
              <w:rPr>
                <w:rFonts w:ascii="Times New Roman" w:hAnsi="Times New Roman"/>
                <w:b/>
                <w:bCs/>
                <w:i/>
                <w:iCs/>
                <w:lang w:val="vi-VN"/>
              </w:rPr>
              <w:t xml:space="preserve">                  </w:t>
            </w:r>
            <w:r w:rsidRPr="0032051B">
              <w:rPr>
                <w:rFonts w:ascii="Times New Roman" w:hAnsi="Times New Roman"/>
                <w:b/>
                <w:bCs/>
                <w:i/>
                <w:iCs/>
                <w:sz w:val="24"/>
                <w:szCs w:val="24"/>
              </w:rPr>
              <w:t>Nơi nhận:</w:t>
            </w:r>
          </w:p>
          <w:p w14:paraId="03C24E64" w14:textId="77777777" w:rsidR="005711BD" w:rsidRPr="0075596B" w:rsidRDefault="005711BD" w:rsidP="0075596B">
            <w:pPr>
              <w:numPr>
                <w:ilvl w:val="0"/>
                <w:numId w:val="1"/>
              </w:numPr>
              <w:tabs>
                <w:tab w:val="left" w:pos="720"/>
              </w:tabs>
              <w:jc w:val="both"/>
              <w:rPr>
                <w:rFonts w:ascii="Times New Roman" w:hAnsi="Times New Roman"/>
                <w:sz w:val="22"/>
                <w:szCs w:val="22"/>
              </w:rPr>
            </w:pPr>
            <w:r w:rsidRPr="0075596B">
              <w:rPr>
                <w:rFonts w:ascii="Times New Roman" w:hAnsi="Times New Roman"/>
                <w:sz w:val="22"/>
                <w:szCs w:val="22"/>
              </w:rPr>
              <w:t>Ban Tổ chức TLĐ (để b/c);</w:t>
            </w:r>
          </w:p>
          <w:p w14:paraId="2A819430" w14:textId="51F34E01" w:rsidR="005711BD" w:rsidRPr="0075596B" w:rsidRDefault="005711BD" w:rsidP="0075596B">
            <w:pPr>
              <w:numPr>
                <w:ilvl w:val="0"/>
                <w:numId w:val="1"/>
              </w:numPr>
              <w:tabs>
                <w:tab w:val="left" w:pos="720"/>
              </w:tabs>
              <w:jc w:val="both"/>
              <w:rPr>
                <w:rFonts w:ascii="Times New Roman" w:hAnsi="Times New Roman"/>
                <w:sz w:val="22"/>
                <w:szCs w:val="22"/>
              </w:rPr>
            </w:pPr>
            <w:r w:rsidRPr="0075596B">
              <w:rPr>
                <w:rFonts w:ascii="Times New Roman" w:hAnsi="Times New Roman"/>
                <w:sz w:val="22"/>
                <w:szCs w:val="22"/>
              </w:rPr>
              <w:t xml:space="preserve">Ban Chấp hành CĐĐLVN (để </w:t>
            </w:r>
            <w:r w:rsidR="00A03D28" w:rsidRPr="0075596B">
              <w:rPr>
                <w:rFonts w:ascii="Times New Roman" w:hAnsi="Times New Roman"/>
                <w:sz w:val="22"/>
                <w:szCs w:val="22"/>
              </w:rPr>
              <w:t>c/đ</w:t>
            </w:r>
            <w:r w:rsidRPr="0075596B">
              <w:rPr>
                <w:rFonts w:ascii="Times New Roman" w:hAnsi="Times New Roman"/>
                <w:sz w:val="22"/>
                <w:szCs w:val="22"/>
              </w:rPr>
              <w:t>);</w:t>
            </w:r>
          </w:p>
          <w:p w14:paraId="481ECC5B" w14:textId="246C8330" w:rsidR="005711BD" w:rsidRPr="0075596B" w:rsidRDefault="005711BD" w:rsidP="0075596B">
            <w:pPr>
              <w:numPr>
                <w:ilvl w:val="0"/>
                <w:numId w:val="1"/>
              </w:numPr>
              <w:tabs>
                <w:tab w:val="left" w:pos="720"/>
              </w:tabs>
              <w:jc w:val="both"/>
              <w:rPr>
                <w:rFonts w:ascii="Times New Roman" w:hAnsi="Times New Roman"/>
                <w:sz w:val="22"/>
                <w:szCs w:val="22"/>
              </w:rPr>
            </w:pPr>
            <w:r w:rsidRPr="0075596B">
              <w:rPr>
                <w:rFonts w:ascii="Times New Roman" w:hAnsi="Times New Roman"/>
                <w:sz w:val="22"/>
                <w:szCs w:val="22"/>
              </w:rPr>
              <w:t>Các CĐ trực thuộc</w:t>
            </w:r>
            <w:r w:rsidR="00ED7D3F" w:rsidRPr="0075596B">
              <w:rPr>
                <w:rFonts w:ascii="Times New Roman" w:hAnsi="Times New Roman"/>
                <w:sz w:val="22"/>
                <w:szCs w:val="22"/>
              </w:rPr>
              <w:t xml:space="preserve"> (để t/h)</w:t>
            </w:r>
            <w:r w:rsidRPr="0075596B">
              <w:rPr>
                <w:rFonts w:ascii="Times New Roman" w:hAnsi="Times New Roman"/>
                <w:sz w:val="22"/>
                <w:szCs w:val="22"/>
              </w:rPr>
              <w:t>;</w:t>
            </w:r>
          </w:p>
          <w:p w14:paraId="60928D82" w14:textId="3BD93096" w:rsidR="005711BD" w:rsidRPr="0075596B" w:rsidRDefault="005711BD" w:rsidP="0075596B">
            <w:pPr>
              <w:numPr>
                <w:ilvl w:val="0"/>
                <w:numId w:val="1"/>
              </w:numPr>
              <w:tabs>
                <w:tab w:val="left" w:pos="720"/>
              </w:tabs>
              <w:jc w:val="both"/>
              <w:rPr>
                <w:rFonts w:ascii="Times New Roman" w:hAnsi="Times New Roman"/>
                <w:sz w:val="22"/>
                <w:szCs w:val="22"/>
              </w:rPr>
            </w:pPr>
            <w:r w:rsidRPr="0075596B">
              <w:rPr>
                <w:rFonts w:ascii="Times New Roman" w:hAnsi="Times New Roman"/>
                <w:sz w:val="22"/>
                <w:szCs w:val="22"/>
              </w:rPr>
              <w:t>Các Ban của CĐĐLVN</w:t>
            </w:r>
            <w:r w:rsidR="007225DE" w:rsidRPr="0075596B">
              <w:rPr>
                <w:rFonts w:ascii="Times New Roman" w:hAnsi="Times New Roman"/>
                <w:sz w:val="22"/>
                <w:szCs w:val="22"/>
              </w:rPr>
              <w:t xml:space="preserve"> (để t/h)</w:t>
            </w:r>
            <w:r w:rsidRPr="0075596B">
              <w:rPr>
                <w:rFonts w:ascii="Times New Roman" w:hAnsi="Times New Roman"/>
                <w:sz w:val="22"/>
                <w:szCs w:val="22"/>
              </w:rPr>
              <w:t>;</w:t>
            </w:r>
          </w:p>
          <w:p w14:paraId="714B94E2" w14:textId="385FC2C7" w:rsidR="005711BD" w:rsidRPr="0075596B" w:rsidRDefault="005711BD" w:rsidP="0075596B">
            <w:pPr>
              <w:numPr>
                <w:ilvl w:val="0"/>
                <w:numId w:val="1"/>
              </w:numPr>
              <w:tabs>
                <w:tab w:val="left" w:pos="720"/>
              </w:tabs>
              <w:jc w:val="both"/>
              <w:rPr>
                <w:rFonts w:ascii="Times New Roman" w:hAnsi="Times New Roman"/>
                <w:sz w:val="22"/>
                <w:szCs w:val="22"/>
              </w:rPr>
            </w:pPr>
            <w:r w:rsidRPr="0075596B">
              <w:rPr>
                <w:rFonts w:ascii="Times New Roman" w:hAnsi="Times New Roman"/>
                <w:sz w:val="22"/>
                <w:szCs w:val="22"/>
              </w:rPr>
              <w:t xml:space="preserve">Lưu: VT, </w:t>
            </w:r>
            <w:r w:rsidR="007A7834" w:rsidRPr="0075596B">
              <w:rPr>
                <w:rFonts w:ascii="Times New Roman" w:hAnsi="Times New Roman"/>
                <w:sz w:val="22"/>
                <w:szCs w:val="22"/>
              </w:rPr>
              <w:t>TCKT</w:t>
            </w:r>
            <w:r w:rsidRPr="0075596B">
              <w:rPr>
                <w:rFonts w:ascii="Times New Roman" w:hAnsi="Times New Roman"/>
                <w:sz w:val="22"/>
                <w:szCs w:val="22"/>
              </w:rPr>
              <w:t>.</w:t>
            </w:r>
          </w:p>
          <w:p w14:paraId="7B9B8813" w14:textId="77777777" w:rsidR="005711BD" w:rsidRPr="0032051B" w:rsidRDefault="005711BD" w:rsidP="007B33F0">
            <w:pPr>
              <w:tabs>
                <w:tab w:val="left" w:pos="720"/>
              </w:tabs>
              <w:rPr>
                <w:rFonts w:ascii="Times New Roman" w:hAnsi="Times New Roman"/>
              </w:rPr>
            </w:pPr>
          </w:p>
        </w:tc>
        <w:tc>
          <w:tcPr>
            <w:tcW w:w="5952" w:type="dxa"/>
            <w:shd w:val="clear" w:color="auto" w:fill="auto"/>
          </w:tcPr>
          <w:p w14:paraId="78E523C2" w14:textId="77777777" w:rsidR="00C41A9D" w:rsidRPr="0032051B" w:rsidRDefault="00C41A9D" w:rsidP="007B33F0">
            <w:pPr>
              <w:tabs>
                <w:tab w:val="left" w:pos="720"/>
              </w:tabs>
              <w:jc w:val="center"/>
              <w:rPr>
                <w:rFonts w:ascii="Times New Roman" w:hAnsi="Times New Roman"/>
                <w:b/>
              </w:rPr>
            </w:pPr>
          </w:p>
          <w:p w14:paraId="18C04959" w14:textId="7638B783" w:rsidR="005711BD" w:rsidRPr="0032051B" w:rsidRDefault="005711BD" w:rsidP="007B33F0">
            <w:pPr>
              <w:tabs>
                <w:tab w:val="left" w:pos="720"/>
              </w:tabs>
              <w:jc w:val="center"/>
              <w:rPr>
                <w:rFonts w:ascii="Times New Roman" w:hAnsi="Times New Roman"/>
                <w:b/>
              </w:rPr>
            </w:pPr>
            <w:r w:rsidRPr="0032051B">
              <w:rPr>
                <w:rFonts w:ascii="Times New Roman" w:hAnsi="Times New Roman"/>
                <w:b/>
              </w:rPr>
              <w:t>TM. BAN THƯỜNG VỤ</w:t>
            </w:r>
          </w:p>
          <w:p w14:paraId="23CAAC55" w14:textId="77777777" w:rsidR="005711BD" w:rsidRPr="0032051B" w:rsidRDefault="005711BD" w:rsidP="007B33F0">
            <w:pPr>
              <w:tabs>
                <w:tab w:val="left" w:pos="720"/>
              </w:tabs>
              <w:jc w:val="center"/>
              <w:rPr>
                <w:rFonts w:ascii="Times New Roman" w:hAnsi="Times New Roman"/>
                <w:b/>
              </w:rPr>
            </w:pPr>
            <w:r w:rsidRPr="0032051B">
              <w:rPr>
                <w:rFonts w:ascii="Times New Roman" w:hAnsi="Times New Roman"/>
                <w:b/>
              </w:rPr>
              <w:t>CHỦ TỊCH</w:t>
            </w:r>
          </w:p>
          <w:p w14:paraId="3141F9EB" w14:textId="77777777" w:rsidR="005711BD" w:rsidRPr="0032051B" w:rsidRDefault="005711BD" w:rsidP="007B33F0">
            <w:pPr>
              <w:tabs>
                <w:tab w:val="left" w:pos="720"/>
              </w:tabs>
              <w:jc w:val="center"/>
              <w:rPr>
                <w:rFonts w:ascii="Times New Roman" w:hAnsi="Times New Roman"/>
                <w:b/>
              </w:rPr>
            </w:pPr>
          </w:p>
          <w:p w14:paraId="4B1D7952" w14:textId="77777777" w:rsidR="005711BD" w:rsidRPr="0032051B" w:rsidRDefault="005711BD" w:rsidP="007B33F0">
            <w:pPr>
              <w:tabs>
                <w:tab w:val="left" w:pos="720"/>
              </w:tabs>
              <w:jc w:val="center"/>
              <w:rPr>
                <w:rFonts w:ascii="Times New Roman" w:hAnsi="Times New Roman"/>
                <w:b/>
              </w:rPr>
            </w:pPr>
          </w:p>
          <w:p w14:paraId="44C42D88" w14:textId="77777777" w:rsidR="005711BD" w:rsidRPr="0032051B" w:rsidRDefault="005711BD" w:rsidP="007B33F0">
            <w:pPr>
              <w:tabs>
                <w:tab w:val="left" w:pos="720"/>
              </w:tabs>
              <w:jc w:val="center"/>
              <w:rPr>
                <w:rFonts w:ascii="Times New Roman" w:hAnsi="Times New Roman"/>
                <w:b/>
              </w:rPr>
            </w:pPr>
          </w:p>
          <w:p w14:paraId="3513A614" w14:textId="77777777" w:rsidR="005711BD" w:rsidRPr="0032051B" w:rsidRDefault="005711BD" w:rsidP="007B33F0">
            <w:pPr>
              <w:tabs>
                <w:tab w:val="left" w:pos="720"/>
              </w:tabs>
              <w:jc w:val="center"/>
              <w:rPr>
                <w:rFonts w:ascii="Times New Roman" w:hAnsi="Times New Roman"/>
                <w:b/>
              </w:rPr>
            </w:pPr>
          </w:p>
          <w:p w14:paraId="4DD727C7" w14:textId="77777777" w:rsidR="005711BD" w:rsidRPr="0032051B" w:rsidRDefault="005711BD" w:rsidP="007B33F0">
            <w:pPr>
              <w:tabs>
                <w:tab w:val="left" w:pos="720"/>
              </w:tabs>
              <w:jc w:val="center"/>
              <w:rPr>
                <w:rFonts w:ascii="Times New Roman" w:hAnsi="Times New Roman"/>
                <w:b/>
              </w:rPr>
            </w:pPr>
          </w:p>
          <w:p w14:paraId="521DE751" w14:textId="77777777" w:rsidR="005711BD" w:rsidRPr="0032051B" w:rsidRDefault="005711BD" w:rsidP="007B33F0">
            <w:pPr>
              <w:tabs>
                <w:tab w:val="left" w:pos="720"/>
              </w:tabs>
              <w:jc w:val="center"/>
              <w:rPr>
                <w:rFonts w:ascii="Times New Roman" w:hAnsi="Times New Roman"/>
                <w:b/>
              </w:rPr>
            </w:pPr>
          </w:p>
          <w:p w14:paraId="603FE916" w14:textId="77777777" w:rsidR="005711BD" w:rsidRPr="0032051B" w:rsidRDefault="005711BD" w:rsidP="007B33F0">
            <w:pPr>
              <w:tabs>
                <w:tab w:val="left" w:pos="720"/>
              </w:tabs>
              <w:jc w:val="center"/>
              <w:rPr>
                <w:rFonts w:ascii="Times New Roman" w:hAnsi="Times New Roman"/>
                <w:b/>
              </w:rPr>
            </w:pPr>
            <w:r w:rsidRPr="0032051B">
              <w:rPr>
                <w:rFonts w:ascii="Times New Roman" w:hAnsi="Times New Roman"/>
                <w:b/>
              </w:rPr>
              <w:t>Đỗ Đức Hùng</w:t>
            </w:r>
          </w:p>
        </w:tc>
      </w:tr>
    </w:tbl>
    <w:p w14:paraId="723EAB0F" w14:textId="77777777" w:rsidR="005711BD" w:rsidRPr="0032051B" w:rsidRDefault="005711BD" w:rsidP="00517152">
      <w:pPr>
        <w:spacing w:before="60" w:after="60"/>
        <w:ind w:firstLine="720"/>
        <w:jc w:val="both"/>
        <w:rPr>
          <w:rFonts w:ascii="Times New Roman" w:hAnsi="Times New Roman"/>
          <w:sz w:val="2"/>
          <w:szCs w:val="2"/>
        </w:rPr>
      </w:pPr>
    </w:p>
    <w:sectPr w:rsidR="005711BD" w:rsidRPr="0032051B" w:rsidSect="0075596B">
      <w:footerReference w:type="even" r:id="rId8"/>
      <w:footerReference w:type="default" r:id="rId9"/>
      <w:footerReference w:type="first" r:id="rId10"/>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01748" w14:textId="77777777" w:rsidR="00FA40F0" w:rsidRDefault="00FA40F0" w:rsidP="00C13678">
      <w:r>
        <w:separator/>
      </w:r>
    </w:p>
  </w:endnote>
  <w:endnote w:type="continuationSeparator" w:id="0">
    <w:p w14:paraId="60F84A0E" w14:textId="77777777" w:rsidR="00FA40F0" w:rsidRDefault="00FA40F0" w:rsidP="00C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A17F" w14:textId="77777777" w:rsidR="00136562" w:rsidRDefault="00F3304F">
    <w:pPr>
      <w:pStyle w:val="Footer"/>
      <w:framePr w:wrap="around" w:vAnchor="text" w:hAnchor="margin" w:xAlign="right" w:y="1"/>
      <w:rPr>
        <w:rStyle w:val="PageNumber"/>
      </w:rPr>
    </w:pPr>
    <w:r>
      <w:rPr>
        <w:rStyle w:val="PageNumber"/>
      </w:rPr>
      <w:fldChar w:fldCharType="begin"/>
    </w:r>
    <w:r w:rsidR="00136562">
      <w:rPr>
        <w:rStyle w:val="PageNumber"/>
      </w:rPr>
      <w:instrText xml:space="preserve">PAGE  </w:instrText>
    </w:r>
    <w:r>
      <w:rPr>
        <w:rStyle w:val="PageNumber"/>
      </w:rPr>
      <w:fldChar w:fldCharType="end"/>
    </w:r>
  </w:p>
  <w:p w14:paraId="40008783" w14:textId="77777777" w:rsidR="00136562" w:rsidRDefault="00136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7803" w14:textId="00C39337" w:rsidR="00136562" w:rsidRPr="0070511C" w:rsidRDefault="00F3304F">
    <w:pPr>
      <w:pStyle w:val="Footer"/>
      <w:jc w:val="right"/>
      <w:rPr>
        <w:rFonts w:ascii="Times New Roman" w:hAnsi="Times New Roman"/>
        <w:sz w:val="28"/>
        <w:szCs w:val="28"/>
      </w:rPr>
    </w:pPr>
    <w:r w:rsidRPr="0070511C">
      <w:rPr>
        <w:rFonts w:ascii="Times New Roman" w:hAnsi="Times New Roman"/>
        <w:sz w:val="28"/>
        <w:szCs w:val="28"/>
      </w:rPr>
      <w:fldChar w:fldCharType="begin"/>
    </w:r>
    <w:r w:rsidR="00136562" w:rsidRPr="0070511C">
      <w:rPr>
        <w:rFonts w:ascii="Times New Roman" w:hAnsi="Times New Roman"/>
        <w:sz w:val="28"/>
        <w:szCs w:val="28"/>
      </w:rPr>
      <w:instrText xml:space="preserve"> PAGE   \* MERGEFORMAT </w:instrText>
    </w:r>
    <w:r w:rsidRPr="0070511C">
      <w:rPr>
        <w:rFonts w:ascii="Times New Roman" w:hAnsi="Times New Roman"/>
        <w:sz w:val="28"/>
        <w:szCs w:val="28"/>
      </w:rPr>
      <w:fldChar w:fldCharType="separate"/>
    </w:r>
    <w:r w:rsidR="00517152">
      <w:rPr>
        <w:rFonts w:ascii="Times New Roman" w:hAnsi="Times New Roman"/>
        <w:noProof/>
        <w:sz w:val="28"/>
        <w:szCs w:val="28"/>
      </w:rPr>
      <w:t>7</w:t>
    </w:r>
    <w:r w:rsidRPr="0070511C">
      <w:rPr>
        <w:rFonts w:ascii="Times New Roman" w:hAnsi="Times New Roman"/>
        <w:noProof/>
        <w:sz w:val="28"/>
        <w:szCs w:val="28"/>
      </w:rPr>
      <w:fldChar w:fldCharType="end"/>
    </w:r>
  </w:p>
  <w:p w14:paraId="58B5E454" w14:textId="77777777" w:rsidR="00136562" w:rsidRPr="009D3326" w:rsidRDefault="00136562" w:rsidP="0013656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B29E" w14:textId="77777777" w:rsidR="00136562" w:rsidRDefault="00136562" w:rsidP="00136562">
    <w:pPr>
      <w:pStyle w:val="Footer"/>
    </w:pPr>
  </w:p>
  <w:p w14:paraId="6A5C22A0" w14:textId="77777777" w:rsidR="00136562" w:rsidRPr="001803C3" w:rsidRDefault="00136562" w:rsidP="0013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3E19" w14:textId="77777777" w:rsidR="00FA40F0" w:rsidRDefault="00FA40F0" w:rsidP="00C13678">
      <w:r>
        <w:separator/>
      </w:r>
    </w:p>
  </w:footnote>
  <w:footnote w:type="continuationSeparator" w:id="0">
    <w:p w14:paraId="6679A65D" w14:textId="77777777" w:rsidR="00FA40F0" w:rsidRDefault="00FA40F0" w:rsidP="00C1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D7D40"/>
    <w:multiLevelType w:val="hybridMultilevel"/>
    <w:tmpl w:val="1818D988"/>
    <w:lvl w:ilvl="0" w:tplc="4678BAEA">
      <w:numFmt w:val="bullet"/>
      <w:suff w:val="space"/>
      <w:lvlText w:val="-"/>
      <w:lvlJc w:val="left"/>
      <w:pPr>
        <w:ind w:left="0" w:firstLine="624"/>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C659D"/>
    <w:multiLevelType w:val="multilevel"/>
    <w:tmpl w:val="F800B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C207E6"/>
    <w:multiLevelType w:val="hybridMultilevel"/>
    <w:tmpl w:val="347240B8"/>
    <w:lvl w:ilvl="0" w:tplc="BE2C3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5739548">
    <w:abstractNumId w:val="0"/>
  </w:num>
  <w:num w:numId="2" w16cid:durableId="1657611400">
    <w:abstractNumId w:val="1"/>
  </w:num>
  <w:num w:numId="3" w16cid:durableId="2032606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2A"/>
    <w:rsid w:val="0000131F"/>
    <w:rsid w:val="0002013E"/>
    <w:rsid w:val="00026519"/>
    <w:rsid w:val="00030B20"/>
    <w:rsid w:val="00037A64"/>
    <w:rsid w:val="00037F0F"/>
    <w:rsid w:val="00042451"/>
    <w:rsid w:val="000458E0"/>
    <w:rsid w:val="00052117"/>
    <w:rsid w:val="00055DDF"/>
    <w:rsid w:val="00056F07"/>
    <w:rsid w:val="00060B1C"/>
    <w:rsid w:val="00063FA1"/>
    <w:rsid w:val="000652FB"/>
    <w:rsid w:val="0006676F"/>
    <w:rsid w:val="00071762"/>
    <w:rsid w:val="00077156"/>
    <w:rsid w:val="0008687B"/>
    <w:rsid w:val="00096DA1"/>
    <w:rsid w:val="000A2E11"/>
    <w:rsid w:val="000C0D53"/>
    <w:rsid w:val="000C2AB2"/>
    <w:rsid w:val="000C5EAD"/>
    <w:rsid w:val="000C6331"/>
    <w:rsid w:val="000C7F76"/>
    <w:rsid w:val="000E087B"/>
    <w:rsid w:val="000E2246"/>
    <w:rsid w:val="000F5B51"/>
    <w:rsid w:val="00101DB0"/>
    <w:rsid w:val="00105BB3"/>
    <w:rsid w:val="00110351"/>
    <w:rsid w:val="001308C2"/>
    <w:rsid w:val="00132681"/>
    <w:rsid w:val="0013435A"/>
    <w:rsid w:val="001352DB"/>
    <w:rsid w:val="00136562"/>
    <w:rsid w:val="00140BE9"/>
    <w:rsid w:val="00144C09"/>
    <w:rsid w:val="0015120E"/>
    <w:rsid w:val="00157702"/>
    <w:rsid w:val="001650ED"/>
    <w:rsid w:val="00167A87"/>
    <w:rsid w:val="00175A3C"/>
    <w:rsid w:val="00190FF2"/>
    <w:rsid w:val="00191966"/>
    <w:rsid w:val="00192C29"/>
    <w:rsid w:val="001A0EFD"/>
    <w:rsid w:val="001A39B8"/>
    <w:rsid w:val="001B188B"/>
    <w:rsid w:val="001B2867"/>
    <w:rsid w:val="001C3A12"/>
    <w:rsid w:val="001D2FAB"/>
    <w:rsid w:val="001E173C"/>
    <w:rsid w:val="001E2396"/>
    <w:rsid w:val="001E4E89"/>
    <w:rsid w:val="001E5279"/>
    <w:rsid w:val="001E7C1F"/>
    <w:rsid w:val="001F17EF"/>
    <w:rsid w:val="001F694A"/>
    <w:rsid w:val="0020481D"/>
    <w:rsid w:val="00207035"/>
    <w:rsid w:val="002077BE"/>
    <w:rsid w:val="002209B5"/>
    <w:rsid w:val="002220F9"/>
    <w:rsid w:val="00222CD9"/>
    <w:rsid w:val="00222E0A"/>
    <w:rsid w:val="002274C9"/>
    <w:rsid w:val="0023198F"/>
    <w:rsid w:val="00236B24"/>
    <w:rsid w:val="002407E8"/>
    <w:rsid w:val="00243611"/>
    <w:rsid w:val="00245CDE"/>
    <w:rsid w:val="002464F2"/>
    <w:rsid w:val="00250F34"/>
    <w:rsid w:val="0025152B"/>
    <w:rsid w:val="00252A58"/>
    <w:rsid w:val="00256CF5"/>
    <w:rsid w:val="0025745B"/>
    <w:rsid w:val="0027215B"/>
    <w:rsid w:val="0027259C"/>
    <w:rsid w:val="00283588"/>
    <w:rsid w:val="00287E2D"/>
    <w:rsid w:val="0029097D"/>
    <w:rsid w:val="00294F51"/>
    <w:rsid w:val="002A0B28"/>
    <w:rsid w:val="002A2BA8"/>
    <w:rsid w:val="002A5B68"/>
    <w:rsid w:val="002A6C54"/>
    <w:rsid w:val="002A710A"/>
    <w:rsid w:val="002B763B"/>
    <w:rsid w:val="002C37C8"/>
    <w:rsid w:val="002C3C06"/>
    <w:rsid w:val="002C7268"/>
    <w:rsid w:val="002D24B8"/>
    <w:rsid w:val="002D52CE"/>
    <w:rsid w:val="002E3430"/>
    <w:rsid w:val="002E70EA"/>
    <w:rsid w:val="002F3230"/>
    <w:rsid w:val="00300D37"/>
    <w:rsid w:val="003018C1"/>
    <w:rsid w:val="00303F3B"/>
    <w:rsid w:val="00304BED"/>
    <w:rsid w:val="0032051B"/>
    <w:rsid w:val="00330776"/>
    <w:rsid w:val="0033147D"/>
    <w:rsid w:val="0033275A"/>
    <w:rsid w:val="003343DF"/>
    <w:rsid w:val="00336E55"/>
    <w:rsid w:val="00341E16"/>
    <w:rsid w:val="00346044"/>
    <w:rsid w:val="00351912"/>
    <w:rsid w:val="00351E7B"/>
    <w:rsid w:val="00356B29"/>
    <w:rsid w:val="00361CD0"/>
    <w:rsid w:val="00366CD3"/>
    <w:rsid w:val="00372A2F"/>
    <w:rsid w:val="00377826"/>
    <w:rsid w:val="00377BE4"/>
    <w:rsid w:val="00377CAB"/>
    <w:rsid w:val="003807FF"/>
    <w:rsid w:val="003866F5"/>
    <w:rsid w:val="00387616"/>
    <w:rsid w:val="00391CF5"/>
    <w:rsid w:val="00391DB1"/>
    <w:rsid w:val="00392F4B"/>
    <w:rsid w:val="00395E6B"/>
    <w:rsid w:val="0039702A"/>
    <w:rsid w:val="003A0A8D"/>
    <w:rsid w:val="003A2290"/>
    <w:rsid w:val="003A2961"/>
    <w:rsid w:val="003A3EB1"/>
    <w:rsid w:val="003A74FE"/>
    <w:rsid w:val="003C42D3"/>
    <w:rsid w:val="003C6723"/>
    <w:rsid w:val="003D3ABC"/>
    <w:rsid w:val="003D3D58"/>
    <w:rsid w:val="003D4946"/>
    <w:rsid w:val="003D7B74"/>
    <w:rsid w:val="003E23DD"/>
    <w:rsid w:val="003E5372"/>
    <w:rsid w:val="003F0F74"/>
    <w:rsid w:val="003F2295"/>
    <w:rsid w:val="003F302F"/>
    <w:rsid w:val="003F47D7"/>
    <w:rsid w:val="003F4952"/>
    <w:rsid w:val="00402504"/>
    <w:rsid w:val="00406088"/>
    <w:rsid w:val="00411406"/>
    <w:rsid w:val="00420942"/>
    <w:rsid w:val="00424C79"/>
    <w:rsid w:val="00425EAB"/>
    <w:rsid w:val="00434569"/>
    <w:rsid w:val="00434BB6"/>
    <w:rsid w:val="004402B5"/>
    <w:rsid w:val="0044341E"/>
    <w:rsid w:val="00450278"/>
    <w:rsid w:val="00450378"/>
    <w:rsid w:val="00450787"/>
    <w:rsid w:val="00450869"/>
    <w:rsid w:val="004538CF"/>
    <w:rsid w:val="0045436C"/>
    <w:rsid w:val="004548C3"/>
    <w:rsid w:val="00463E12"/>
    <w:rsid w:val="00465951"/>
    <w:rsid w:val="00466E49"/>
    <w:rsid w:val="00473B19"/>
    <w:rsid w:val="004759DA"/>
    <w:rsid w:val="004761AC"/>
    <w:rsid w:val="00481163"/>
    <w:rsid w:val="00481E57"/>
    <w:rsid w:val="00484ED4"/>
    <w:rsid w:val="00486FE9"/>
    <w:rsid w:val="00494C82"/>
    <w:rsid w:val="004A1385"/>
    <w:rsid w:val="004B272F"/>
    <w:rsid w:val="004C1728"/>
    <w:rsid w:val="004D03B2"/>
    <w:rsid w:val="004D3EE8"/>
    <w:rsid w:val="004D6403"/>
    <w:rsid w:val="004E21B4"/>
    <w:rsid w:val="004F34A6"/>
    <w:rsid w:val="004F4584"/>
    <w:rsid w:val="005048DA"/>
    <w:rsid w:val="00505E1F"/>
    <w:rsid w:val="00507F80"/>
    <w:rsid w:val="00517152"/>
    <w:rsid w:val="005309C9"/>
    <w:rsid w:val="005363EE"/>
    <w:rsid w:val="00541465"/>
    <w:rsid w:val="005438C5"/>
    <w:rsid w:val="00547497"/>
    <w:rsid w:val="00552D98"/>
    <w:rsid w:val="00560285"/>
    <w:rsid w:val="00567355"/>
    <w:rsid w:val="005711BD"/>
    <w:rsid w:val="0057478E"/>
    <w:rsid w:val="005771FE"/>
    <w:rsid w:val="005814EF"/>
    <w:rsid w:val="00581510"/>
    <w:rsid w:val="00581782"/>
    <w:rsid w:val="0059661E"/>
    <w:rsid w:val="00596A9E"/>
    <w:rsid w:val="005A0F7C"/>
    <w:rsid w:val="005B26C0"/>
    <w:rsid w:val="005B4A7E"/>
    <w:rsid w:val="005C207D"/>
    <w:rsid w:val="005C2FE3"/>
    <w:rsid w:val="005C41E2"/>
    <w:rsid w:val="005C7F45"/>
    <w:rsid w:val="005D3E73"/>
    <w:rsid w:val="005D4B3A"/>
    <w:rsid w:val="005F5010"/>
    <w:rsid w:val="005F5F37"/>
    <w:rsid w:val="0060160E"/>
    <w:rsid w:val="00606672"/>
    <w:rsid w:val="006142F9"/>
    <w:rsid w:val="00620242"/>
    <w:rsid w:val="006257FA"/>
    <w:rsid w:val="00625D79"/>
    <w:rsid w:val="00640193"/>
    <w:rsid w:val="006410EF"/>
    <w:rsid w:val="00641E61"/>
    <w:rsid w:val="00644A95"/>
    <w:rsid w:val="00650655"/>
    <w:rsid w:val="00652813"/>
    <w:rsid w:val="006555C8"/>
    <w:rsid w:val="006569A9"/>
    <w:rsid w:val="00673615"/>
    <w:rsid w:val="00673B70"/>
    <w:rsid w:val="00676083"/>
    <w:rsid w:val="006767FD"/>
    <w:rsid w:val="00690E91"/>
    <w:rsid w:val="00692F34"/>
    <w:rsid w:val="006A0CC9"/>
    <w:rsid w:val="006A3682"/>
    <w:rsid w:val="006A3D18"/>
    <w:rsid w:val="006B4711"/>
    <w:rsid w:val="006C17F7"/>
    <w:rsid w:val="006D4AEB"/>
    <w:rsid w:val="006D7756"/>
    <w:rsid w:val="006E55BC"/>
    <w:rsid w:val="006E6A73"/>
    <w:rsid w:val="006F1F2A"/>
    <w:rsid w:val="006F69EB"/>
    <w:rsid w:val="00700FCD"/>
    <w:rsid w:val="00711A1E"/>
    <w:rsid w:val="00716BB5"/>
    <w:rsid w:val="007225DE"/>
    <w:rsid w:val="00730E47"/>
    <w:rsid w:val="00731460"/>
    <w:rsid w:val="007365EF"/>
    <w:rsid w:val="00740C26"/>
    <w:rsid w:val="0074452D"/>
    <w:rsid w:val="0075596B"/>
    <w:rsid w:val="00756756"/>
    <w:rsid w:val="00756FE5"/>
    <w:rsid w:val="00761571"/>
    <w:rsid w:val="00761E6F"/>
    <w:rsid w:val="00763408"/>
    <w:rsid w:val="00770776"/>
    <w:rsid w:val="0077086F"/>
    <w:rsid w:val="007729D2"/>
    <w:rsid w:val="00775C8D"/>
    <w:rsid w:val="00784574"/>
    <w:rsid w:val="00784E17"/>
    <w:rsid w:val="007869E7"/>
    <w:rsid w:val="007A1FA3"/>
    <w:rsid w:val="007A61FD"/>
    <w:rsid w:val="007A746B"/>
    <w:rsid w:val="007A767E"/>
    <w:rsid w:val="007A7834"/>
    <w:rsid w:val="007B0EAE"/>
    <w:rsid w:val="007B348B"/>
    <w:rsid w:val="007B4371"/>
    <w:rsid w:val="007B5FD1"/>
    <w:rsid w:val="007B7CDD"/>
    <w:rsid w:val="007E3754"/>
    <w:rsid w:val="007E5650"/>
    <w:rsid w:val="007E7AE1"/>
    <w:rsid w:val="007F4662"/>
    <w:rsid w:val="008032E5"/>
    <w:rsid w:val="00804E6C"/>
    <w:rsid w:val="00807560"/>
    <w:rsid w:val="00810B41"/>
    <w:rsid w:val="0081293D"/>
    <w:rsid w:val="00815B04"/>
    <w:rsid w:val="008200C0"/>
    <w:rsid w:val="008205C6"/>
    <w:rsid w:val="00824B4F"/>
    <w:rsid w:val="00826F10"/>
    <w:rsid w:val="00832246"/>
    <w:rsid w:val="00835F90"/>
    <w:rsid w:val="00857A64"/>
    <w:rsid w:val="00875742"/>
    <w:rsid w:val="0088133C"/>
    <w:rsid w:val="00883BDC"/>
    <w:rsid w:val="00884605"/>
    <w:rsid w:val="00886422"/>
    <w:rsid w:val="008909C1"/>
    <w:rsid w:val="008922D9"/>
    <w:rsid w:val="00895992"/>
    <w:rsid w:val="008A0ECC"/>
    <w:rsid w:val="008B44AE"/>
    <w:rsid w:val="008B4CD7"/>
    <w:rsid w:val="008B7BA9"/>
    <w:rsid w:val="008C2240"/>
    <w:rsid w:val="008C3153"/>
    <w:rsid w:val="008D1B60"/>
    <w:rsid w:val="008D4ACA"/>
    <w:rsid w:val="008D5BE8"/>
    <w:rsid w:val="008D6B05"/>
    <w:rsid w:val="008E210A"/>
    <w:rsid w:val="008E4228"/>
    <w:rsid w:val="008E46C2"/>
    <w:rsid w:val="008F0D59"/>
    <w:rsid w:val="00901615"/>
    <w:rsid w:val="00915D39"/>
    <w:rsid w:val="00917F21"/>
    <w:rsid w:val="009214D1"/>
    <w:rsid w:val="00921517"/>
    <w:rsid w:val="00923075"/>
    <w:rsid w:val="00924F18"/>
    <w:rsid w:val="00926B4D"/>
    <w:rsid w:val="00943542"/>
    <w:rsid w:val="009445F8"/>
    <w:rsid w:val="009465E0"/>
    <w:rsid w:val="009534E6"/>
    <w:rsid w:val="00955414"/>
    <w:rsid w:val="00957867"/>
    <w:rsid w:val="00960682"/>
    <w:rsid w:val="00964D61"/>
    <w:rsid w:val="009667EC"/>
    <w:rsid w:val="009676A2"/>
    <w:rsid w:val="00970B4E"/>
    <w:rsid w:val="00973210"/>
    <w:rsid w:val="00976D2A"/>
    <w:rsid w:val="0098300E"/>
    <w:rsid w:val="009879DD"/>
    <w:rsid w:val="00993D57"/>
    <w:rsid w:val="00995361"/>
    <w:rsid w:val="009A3BDF"/>
    <w:rsid w:val="009B049D"/>
    <w:rsid w:val="009B0A47"/>
    <w:rsid w:val="009B491C"/>
    <w:rsid w:val="009B4C49"/>
    <w:rsid w:val="009B5D6A"/>
    <w:rsid w:val="009C0969"/>
    <w:rsid w:val="009C1487"/>
    <w:rsid w:val="009C5410"/>
    <w:rsid w:val="009C6B7C"/>
    <w:rsid w:val="009D23A9"/>
    <w:rsid w:val="009E2256"/>
    <w:rsid w:val="009E3CF9"/>
    <w:rsid w:val="009F14E2"/>
    <w:rsid w:val="009F25FF"/>
    <w:rsid w:val="00A018DE"/>
    <w:rsid w:val="00A022EC"/>
    <w:rsid w:val="00A03D28"/>
    <w:rsid w:val="00A236A4"/>
    <w:rsid w:val="00A3284E"/>
    <w:rsid w:val="00A331CA"/>
    <w:rsid w:val="00A500F8"/>
    <w:rsid w:val="00A65321"/>
    <w:rsid w:val="00A66942"/>
    <w:rsid w:val="00A70988"/>
    <w:rsid w:val="00A722EE"/>
    <w:rsid w:val="00A75BA6"/>
    <w:rsid w:val="00A815CD"/>
    <w:rsid w:val="00A83E26"/>
    <w:rsid w:val="00A9748F"/>
    <w:rsid w:val="00AA2BAA"/>
    <w:rsid w:val="00AB3721"/>
    <w:rsid w:val="00AC59F1"/>
    <w:rsid w:val="00AC6E28"/>
    <w:rsid w:val="00AD0DA3"/>
    <w:rsid w:val="00AD19A0"/>
    <w:rsid w:val="00AD6F7B"/>
    <w:rsid w:val="00AD7EC4"/>
    <w:rsid w:val="00AE33CD"/>
    <w:rsid w:val="00AE40B2"/>
    <w:rsid w:val="00AE7C4B"/>
    <w:rsid w:val="00B04DFF"/>
    <w:rsid w:val="00B10F2A"/>
    <w:rsid w:val="00B15BE0"/>
    <w:rsid w:val="00B427B9"/>
    <w:rsid w:val="00B449EA"/>
    <w:rsid w:val="00B45075"/>
    <w:rsid w:val="00B533EE"/>
    <w:rsid w:val="00B577AC"/>
    <w:rsid w:val="00B607CD"/>
    <w:rsid w:val="00B67CB5"/>
    <w:rsid w:val="00B70610"/>
    <w:rsid w:val="00B76037"/>
    <w:rsid w:val="00B86915"/>
    <w:rsid w:val="00BA3C2A"/>
    <w:rsid w:val="00BA727D"/>
    <w:rsid w:val="00BB3EB3"/>
    <w:rsid w:val="00BB4F62"/>
    <w:rsid w:val="00BB570D"/>
    <w:rsid w:val="00BC0458"/>
    <w:rsid w:val="00BC123C"/>
    <w:rsid w:val="00BC2404"/>
    <w:rsid w:val="00BD09B7"/>
    <w:rsid w:val="00BD0D27"/>
    <w:rsid w:val="00BD1218"/>
    <w:rsid w:val="00BD3E64"/>
    <w:rsid w:val="00BD4B97"/>
    <w:rsid w:val="00BE554C"/>
    <w:rsid w:val="00BE62E2"/>
    <w:rsid w:val="00BF2E61"/>
    <w:rsid w:val="00C00291"/>
    <w:rsid w:val="00C02208"/>
    <w:rsid w:val="00C1175C"/>
    <w:rsid w:val="00C13678"/>
    <w:rsid w:val="00C1719F"/>
    <w:rsid w:val="00C22EF4"/>
    <w:rsid w:val="00C23C85"/>
    <w:rsid w:val="00C262EE"/>
    <w:rsid w:val="00C26355"/>
    <w:rsid w:val="00C26CF1"/>
    <w:rsid w:val="00C315EA"/>
    <w:rsid w:val="00C406B6"/>
    <w:rsid w:val="00C40ED1"/>
    <w:rsid w:val="00C41852"/>
    <w:rsid w:val="00C418D4"/>
    <w:rsid w:val="00C41A9D"/>
    <w:rsid w:val="00C43936"/>
    <w:rsid w:val="00C4592E"/>
    <w:rsid w:val="00C51B3D"/>
    <w:rsid w:val="00C60AF5"/>
    <w:rsid w:val="00C7602F"/>
    <w:rsid w:val="00C77573"/>
    <w:rsid w:val="00C81B55"/>
    <w:rsid w:val="00C83A3C"/>
    <w:rsid w:val="00C92935"/>
    <w:rsid w:val="00C93626"/>
    <w:rsid w:val="00C942B5"/>
    <w:rsid w:val="00C968F0"/>
    <w:rsid w:val="00CA40D6"/>
    <w:rsid w:val="00CB31E5"/>
    <w:rsid w:val="00CB4092"/>
    <w:rsid w:val="00CB552A"/>
    <w:rsid w:val="00CC0B0E"/>
    <w:rsid w:val="00CC0CFF"/>
    <w:rsid w:val="00CC1A11"/>
    <w:rsid w:val="00CC3BDC"/>
    <w:rsid w:val="00CC3C52"/>
    <w:rsid w:val="00CD016C"/>
    <w:rsid w:val="00CD5077"/>
    <w:rsid w:val="00CD575C"/>
    <w:rsid w:val="00CE08FB"/>
    <w:rsid w:val="00CE0EE8"/>
    <w:rsid w:val="00CE17B7"/>
    <w:rsid w:val="00CE27AB"/>
    <w:rsid w:val="00CE6E85"/>
    <w:rsid w:val="00CE78B1"/>
    <w:rsid w:val="00CF3153"/>
    <w:rsid w:val="00CF3399"/>
    <w:rsid w:val="00D070EF"/>
    <w:rsid w:val="00D26534"/>
    <w:rsid w:val="00D26A8E"/>
    <w:rsid w:val="00D309A4"/>
    <w:rsid w:val="00D30A79"/>
    <w:rsid w:val="00D30B73"/>
    <w:rsid w:val="00D3211A"/>
    <w:rsid w:val="00D35733"/>
    <w:rsid w:val="00D3606B"/>
    <w:rsid w:val="00D40E62"/>
    <w:rsid w:val="00D42343"/>
    <w:rsid w:val="00D52E30"/>
    <w:rsid w:val="00D57121"/>
    <w:rsid w:val="00D61C43"/>
    <w:rsid w:val="00D6528D"/>
    <w:rsid w:val="00D75C53"/>
    <w:rsid w:val="00D77082"/>
    <w:rsid w:val="00D8541A"/>
    <w:rsid w:val="00D90D79"/>
    <w:rsid w:val="00D933BF"/>
    <w:rsid w:val="00D93550"/>
    <w:rsid w:val="00D95477"/>
    <w:rsid w:val="00D95D49"/>
    <w:rsid w:val="00D96745"/>
    <w:rsid w:val="00D96D03"/>
    <w:rsid w:val="00DA4D6B"/>
    <w:rsid w:val="00DA5BBB"/>
    <w:rsid w:val="00DB0172"/>
    <w:rsid w:val="00DB018D"/>
    <w:rsid w:val="00DB0D92"/>
    <w:rsid w:val="00DB28C1"/>
    <w:rsid w:val="00DB4262"/>
    <w:rsid w:val="00DC27E4"/>
    <w:rsid w:val="00DC2B9C"/>
    <w:rsid w:val="00DC4F7D"/>
    <w:rsid w:val="00DC62D4"/>
    <w:rsid w:val="00DD0731"/>
    <w:rsid w:val="00DD0863"/>
    <w:rsid w:val="00DD13C9"/>
    <w:rsid w:val="00DD2E1F"/>
    <w:rsid w:val="00DD4FCA"/>
    <w:rsid w:val="00DE29E8"/>
    <w:rsid w:val="00DE5BD5"/>
    <w:rsid w:val="00DE5EA3"/>
    <w:rsid w:val="00DF2C92"/>
    <w:rsid w:val="00DF68AE"/>
    <w:rsid w:val="00DF6D35"/>
    <w:rsid w:val="00E02386"/>
    <w:rsid w:val="00E050CB"/>
    <w:rsid w:val="00E17E26"/>
    <w:rsid w:val="00E21FB7"/>
    <w:rsid w:val="00E24097"/>
    <w:rsid w:val="00E305B6"/>
    <w:rsid w:val="00E352CB"/>
    <w:rsid w:val="00E3531C"/>
    <w:rsid w:val="00E35336"/>
    <w:rsid w:val="00E35977"/>
    <w:rsid w:val="00E36FE4"/>
    <w:rsid w:val="00E3705E"/>
    <w:rsid w:val="00E4776A"/>
    <w:rsid w:val="00E53B25"/>
    <w:rsid w:val="00E60D61"/>
    <w:rsid w:val="00E62EBA"/>
    <w:rsid w:val="00E64CF6"/>
    <w:rsid w:val="00E7007D"/>
    <w:rsid w:val="00E80909"/>
    <w:rsid w:val="00E8155D"/>
    <w:rsid w:val="00E856F6"/>
    <w:rsid w:val="00E85781"/>
    <w:rsid w:val="00E916D1"/>
    <w:rsid w:val="00E92111"/>
    <w:rsid w:val="00E921E6"/>
    <w:rsid w:val="00E92556"/>
    <w:rsid w:val="00E9477B"/>
    <w:rsid w:val="00EA13AE"/>
    <w:rsid w:val="00EA4F66"/>
    <w:rsid w:val="00EB48A0"/>
    <w:rsid w:val="00EB626B"/>
    <w:rsid w:val="00EC7B96"/>
    <w:rsid w:val="00ED62D2"/>
    <w:rsid w:val="00ED7D3F"/>
    <w:rsid w:val="00EE1953"/>
    <w:rsid w:val="00EE3F81"/>
    <w:rsid w:val="00EE7018"/>
    <w:rsid w:val="00EF1E54"/>
    <w:rsid w:val="00EF2BC2"/>
    <w:rsid w:val="00EF4061"/>
    <w:rsid w:val="00EF478E"/>
    <w:rsid w:val="00F02DF1"/>
    <w:rsid w:val="00F03132"/>
    <w:rsid w:val="00F037AC"/>
    <w:rsid w:val="00F13D37"/>
    <w:rsid w:val="00F1691E"/>
    <w:rsid w:val="00F215D6"/>
    <w:rsid w:val="00F21D4B"/>
    <w:rsid w:val="00F22FDE"/>
    <w:rsid w:val="00F230A1"/>
    <w:rsid w:val="00F27367"/>
    <w:rsid w:val="00F31E90"/>
    <w:rsid w:val="00F3262B"/>
    <w:rsid w:val="00F3304F"/>
    <w:rsid w:val="00F37499"/>
    <w:rsid w:val="00F45938"/>
    <w:rsid w:val="00F469CC"/>
    <w:rsid w:val="00F50EB1"/>
    <w:rsid w:val="00F600C8"/>
    <w:rsid w:val="00F610AC"/>
    <w:rsid w:val="00F664A1"/>
    <w:rsid w:val="00F67A7B"/>
    <w:rsid w:val="00F7341F"/>
    <w:rsid w:val="00F83B96"/>
    <w:rsid w:val="00F83B98"/>
    <w:rsid w:val="00F84AD9"/>
    <w:rsid w:val="00F90345"/>
    <w:rsid w:val="00F93385"/>
    <w:rsid w:val="00F94E02"/>
    <w:rsid w:val="00F9621B"/>
    <w:rsid w:val="00F96EFA"/>
    <w:rsid w:val="00FA40F0"/>
    <w:rsid w:val="00FA5794"/>
    <w:rsid w:val="00FB58C9"/>
    <w:rsid w:val="00FC3172"/>
    <w:rsid w:val="00FD1458"/>
    <w:rsid w:val="00FD1B4C"/>
    <w:rsid w:val="00FD1D78"/>
    <w:rsid w:val="00FD4ED4"/>
    <w:rsid w:val="00FD5ED4"/>
    <w:rsid w:val="00FE1503"/>
    <w:rsid w:val="00FE2319"/>
    <w:rsid w:val="00FE657E"/>
    <w:rsid w:val="00FF1608"/>
    <w:rsid w:val="00FF50E2"/>
    <w:rsid w:val="00FF7D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BF48"/>
  <w15:docId w15:val="{7A93B3A0-FB92-444C-819F-4D9AACAF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2A"/>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1F2A"/>
    <w:pPr>
      <w:tabs>
        <w:tab w:val="center" w:pos="1701"/>
        <w:tab w:val="center" w:pos="6521"/>
      </w:tabs>
    </w:pPr>
    <w:rPr>
      <w:rFonts w:ascii=".VnTimeH" w:hAnsi=".VnTimeH"/>
      <w:b/>
      <w:sz w:val="20"/>
      <w:szCs w:val="20"/>
    </w:rPr>
  </w:style>
  <w:style w:type="character" w:customStyle="1" w:styleId="BodyTextChar">
    <w:name w:val="Body Text Char"/>
    <w:basedOn w:val="DefaultParagraphFont"/>
    <w:link w:val="BodyText"/>
    <w:rsid w:val="006F1F2A"/>
    <w:rPr>
      <w:rFonts w:ascii=".VnTimeH" w:eastAsia="Times New Roman" w:hAnsi=".VnTimeH" w:cs="Times New Roman"/>
      <w:b/>
      <w:sz w:val="20"/>
      <w:szCs w:val="20"/>
    </w:rPr>
  </w:style>
  <w:style w:type="paragraph" w:styleId="BodyTextIndent">
    <w:name w:val="Body Text Indent"/>
    <w:basedOn w:val="Normal"/>
    <w:link w:val="BodyTextIndentChar"/>
    <w:rsid w:val="006F1F2A"/>
    <w:pPr>
      <w:tabs>
        <w:tab w:val="center" w:pos="1701"/>
        <w:tab w:val="center" w:pos="6521"/>
      </w:tabs>
      <w:ind w:firstLine="567"/>
    </w:pPr>
    <w:rPr>
      <w:sz w:val="20"/>
      <w:szCs w:val="20"/>
    </w:rPr>
  </w:style>
  <w:style w:type="character" w:customStyle="1" w:styleId="BodyTextIndentChar">
    <w:name w:val="Body Text Indent Char"/>
    <w:basedOn w:val="DefaultParagraphFont"/>
    <w:link w:val="BodyTextIndent"/>
    <w:rsid w:val="006F1F2A"/>
    <w:rPr>
      <w:rFonts w:ascii=".VnTime" w:eastAsia="Times New Roman" w:hAnsi=".VnTime" w:cs="Times New Roman"/>
      <w:sz w:val="20"/>
      <w:szCs w:val="20"/>
    </w:rPr>
  </w:style>
  <w:style w:type="paragraph" w:styleId="Footer">
    <w:name w:val="footer"/>
    <w:basedOn w:val="Normal"/>
    <w:link w:val="FooterChar"/>
    <w:uiPriority w:val="99"/>
    <w:rsid w:val="006F1F2A"/>
    <w:pPr>
      <w:tabs>
        <w:tab w:val="center" w:pos="4320"/>
        <w:tab w:val="right" w:pos="8640"/>
      </w:tabs>
    </w:pPr>
    <w:rPr>
      <w:sz w:val="20"/>
      <w:szCs w:val="20"/>
    </w:rPr>
  </w:style>
  <w:style w:type="character" w:customStyle="1" w:styleId="FooterChar">
    <w:name w:val="Footer Char"/>
    <w:basedOn w:val="DefaultParagraphFont"/>
    <w:link w:val="Footer"/>
    <w:uiPriority w:val="99"/>
    <w:rsid w:val="006F1F2A"/>
    <w:rPr>
      <w:rFonts w:ascii=".VnTime" w:eastAsia="Times New Roman" w:hAnsi=".VnTime" w:cs="Times New Roman"/>
      <w:sz w:val="20"/>
      <w:szCs w:val="20"/>
    </w:rPr>
  </w:style>
  <w:style w:type="character" w:styleId="PageNumber">
    <w:name w:val="page number"/>
    <w:basedOn w:val="DefaultParagraphFont"/>
    <w:rsid w:val="006F1F2A"/>
  </w:style>
  <w:style w:type="paragraph" w:styleId="ListParagraph">
    <w:name w:val="List Paragraph"/>
    <w:basedOn w:val="Normal"/>
    <w:uiPriority w:val="34"/>
    <w:qFormat/>
    <w:rsid w:val="00A022EC"/>
    <w:pPr>
      <w:ind w:left="720"/>
      <w:contextualSpacing/>
    </w:pPr>
  </w:style>
  <w:style w:type="paragraph" w:styleId="BodyTextIndent2">
    <w:name w:val="Body Text Indent 2"/>
    <w:basedOn w:val="Normal"/>
    <w:link w:val="BodyTextIndent2Char"/>
    <w:uiPriority w:val="99"/>
    <w:semiHidden/>
    <w:unhideWhenUsed/>
    <w:rsid w:val="00D96745"/>
    <w:pPr>
      <w:spacing w:after="120" w:line="480" w:lineRule="auto"/>
      <w:ind w:left="360"/>
    </w:pPr>
  </w:style>
  <w:style w:type="character" w:customStyle="1" w:styleId="BodyTextIndent2Char">
    <w:name w:val="Body Text Indent 2 Char"/>
    <w:basedOn w:val="DefaultParagraphFont"/>
    <w:link w:val="BodyTextIndent2"/>
    <w:uiPriority w:val="99"/>
    <w:semiHidden/>
    <w:rsid w:val="00D96745"/>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9477B"/>
    <w:rPr>
      <w:rFonts w:ascii="Tahoma" w:hAnsi="Tahoma" w:cs="Tahoma"/>
      <w:sz w:val="16"/>
      <w:szCs w:val="16"/>
    </w:rPr>
  </w:style>
  <w:style w:type="character" w:customStyle="1" w:styleId="BalloonTextChar">
    <w:name w:val="Balloon Text Char"/>
    <w:basedOn w:val="DefaultParagraphFont"/>
    <w:link w:val="BalloonText"/>
    <w:uiPriority w:val="99"/>
    <w:semiHidden/>
    <w:rsid w:val="00E9477B"/>
    <w:rPr>
      <w:rFonts w:ascii="Tahoma" w:eastAsia="Times New Roman" w:hAnsi="Tahoma" w:cs="Tahoma"/>
      <w:sz w:val="16"/>
      <w:szCs w:val="16"/>
    </w:rPr>
  </w:style>
  <w:style w:type="paragraph" w:styleId="Header">
    <w:name w:val="header"/>
    <w:basedOn w:val="Normal"/>
    <w:link w:val="HeaderChar"/>
    <w:uiPriority w:val="99"/>
    <w:unhideWhenUsed/>
    <w:rsid w:val="000C6331"/>
    <w:pPr>
      <w:tabs>
        <w:tab w:val="center" w:pos="4513"/>
        <w:tab w:val="right" w:pos="9026"/>
      </w:tabs>
    </w:pPr>
  </w:style>
  <w:style w:type="character" w:customStyle="1" w:styleId="HeaderChar">
    <w:name w:val="Header Char"/>
    <w:basedOn w:val="DefaultParagraphFont"/>
    <w:link w:val="Header"/>
    <w:uiPriority w:val="99"/>
    <w:rsid w:val="000C6331"/>
    <w:rPr>
      <w:rFonts w:ascii=".VnTime" w:eastAsia="Times New Roman" w:hAnsi=".VnTime" w:cs="Times New Roman"/>
      <w:sz w:val="28"/>
      <w:szCs w:val="28"/>
    </w:rPr>
  </w:style>
  <w:style w:type="character" w:customStyle="1" w:styleId="Vnbnnidung2">
    <w:name w:val="Văn bản nội dung (2)_"/>
    <w:basedOn w:val="DefaultParagraphFont"/>
    <w:link w:val="Vnbnnidung20"/>
    <w:rsid w:val="00731460"/>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731460"/>
    <w:pPr>
      <w:widowControl w:val="0"/>
      <w:shd w:val="clear" w:color="auto" w:fill="FFFFFF"/>
      <w:spacing w:line="414" w:lineRule="exact"/>
      <w:jc w:val="both"/>
    </w:pPr>
    <w:rPr>
      <w:rFonts w:ascii="Times New Roman" w:hAnsi="Times New Roman"/>
      <w:sz w:val="26"/>
      <w:szCs w:val="26"/>
    </w:rPr>
  </w:style>
  <w:style w:type="character" w:customStyle="1" w:styleId="Vnbnnidung7">
    <w:name w:val="Văn bản nội dung (7)_"/>
    <w:basedOn w:val="DefaultParagraphFont"/>
    <w:link w:val="Vnbnnidung70"/>
    <w:rsid w:val="00FE1503"/>
    <w:rPr>
      <w:rFonts w:ascii="Times New Roman" w:eastAsia="Times New Roman" w:hAnsi="Times New Roman" w:cs="Times New Roman"/>
      <w:b/>
      <w:bCs/>
      <w:i/>
      <w:iCs/>
      <w:sz w:val="26"/>
      <w:szCs w:val="26"/>
      <w:shd w:val="clear" w:color="auto" w:fill="FFFFFF"/>
    </w:rPr>
  </w:style>
  <w:style w:type="paragraph" w:customStyle="1" w:styleId="Vnbnnidung70">
    <w:name w:val="Văn bản nội dung (7)"/>
    <w:basedOn w:val="Normal"/>
    <w:link w:val="Vnbnnidung7"/>
    <w:rsid w:val="00FE1503"/>
    <w:pPr>
      <w:widowControl w:val="0"/>
      <w:shd w:val="clear" w:color="auto" w:fill="FFFFFF"/>
      <w:spacing w:line="432" w:lineRule="exact"/>
      <w:jc w:val="both"/>
    </w:pPr>
    <w:rPr>
      <w:rFonts w:ascii="Times New Roman" w:hAnsi="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03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CEE5E4-E684-48E5-9AE4-EB22673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Trần Thị Hiền</cp:lastModifiedBy>
  <cp:revision>2</cp:revision>
  <cp:lastPrinted>2021-11-01T08:12:00Z</cp:lastPrinted>
  <dcterms:created xsi:type="dcterms:W3CDTF">2025-05-13T09:46:00Z</dcterms:created>
  <dcterms:modified xsi:type="dcterms:W3CDTF">2025-05-13T09:46:00Z</dcterms:modified>
</cp:coreProperties>
</file>