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2C7985" w:rsidRPr="00D91E27" w14:paraId="6A7C5923" w14:textId="77777777" w:rsidTr="00501843">
        <w:tc>
          <w:tcPr>
            <w:tcW w:w="4962" w:type="dxa"/>
          </w:tcPr>
          <w:p w14:paraId="3CB6A49D" w14:textId="77777777" w:rsidR="002C7985" w:rsidRPr="00501843" w:rsidRDefault="002C7985" w:rsidP="002C7985">
            <w:pPr>
              <w:pageBreakBefore/>
              <w:jc w:val="center"/>
              <w:rPr>
                <w:spacing w:val="-18"/>
                <w:sz w:val="28"/>
                <w:szCs w:val="28"/>
              </w:rPr>
            </w:pPr>
            <w:r w:rsidRPr="00501843">
              <w:rPr>
                <w:spacing w:val="-18"/>
                <w:sz w:val="28"/>
                <w:szCs w:val="28"/>
              </w:rPr>
              <w:t>TỔNG LIÊN ĐOÀN LAO ĐỘNG VIỆT NAM</w:t>
            </w:r>
          </w:p>
          <w:p w14:paraId="45D5E1B1" w14:textId="1463DDBC" w:rsidR="002C7985" w:rsidRPr="00501843" w:rsidRDefault="002C7985" w:rsidP="002C7985">
            <w:pPr>
              <w:pageBreakBefore/>
              <w:jc w:val="center"/>
              <w:rPr>
                <w:b/>
                <w:spacing w:val="-14"/>
                <w:sz w:val="28"/>
                <w:szCs w:val="28"/>
              </w:rPr>
            </w:pPr>
            <w:r w:rsidRPr="00501843">
              <w:rPr>
                <w:b/>
                <w:spacing w:val="-14"/>
                <w:sz w:val="28"/>
                <w:szCs w:val="28"/>
              </w:rPr>
              <w:t>CÔNG ĐOÀN ĐIỆN LỰC VIỆT NAM</w:t>
            </w:r>
          </w:p>
          <w:p w14:paraId="39402828" w14:textId="563E3B34" w:rsidR="002C7985" w:rsidRPr="00501843" w:rsidRDefault="00A911F9" w:rsidP="002C7985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1843">
              <w:rPr>
                <w:b/>
                <w:noProof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6DFA3A4" wp14:editId="7AFA072B">
                      <wp:simplePos x="0" y="0"/>
                      <wp:positionH relativeFrom="column">
                        <wp:posOffset>958851</wp:posOffset>
                      </wp:positionH>
                      <wp:positionV relativeFrom="paragraph">
                        <wp:posOffset>13970</wp:posOffset>
                      </wp:positionV>
                      <wp:extent cx="106680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5C39F2" id="Straight Connector 37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pt,1.1pt" to="15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514CBD" w14:textId="292DE0E4" w:rsidR="002C7985" w:rsidRPr="00501843" w:rsidRDefault="002C7985" w:rsidP="002C7985">
            <w:pPr>
              <w:pageBreakBefore/>
              <w:jc w:val="center"/>
              <w:rPr>
                <w:sz w:val="28"/>
                <w:szCs w:val="28"/>
              </w:rPr>
            </w:pPr>
            <w:proofErr w:type="spellStart"/>
            <w:r w:rsidRPr="00501843">
              <w:rPr>
                <w:sz w:val="28"/>
                <w:szCs w:val="28"/>
              </w:rPr>
              <w:t>Số</w:t>
            </w:r>
            <w:proofErr w:type="spellEnd"/>
            <w:r w:rsidRPr="00501843">
              <w:rPr>
                <w:sz w:val="28"/>
                <w:szCs w:val="28"/>
              </w:rPr>
              <w:t>:            /CĐĐVN-TC</w:t>
            </w:r>
            <w:r w:rsidR="007E250D">
              <w:rPr>
                <w:sz w:val="28"/>
                <w:szCs w:val="28"/>
              </w:rPr>
              <w:t>KT</w:t>
            </w:r>
            <w:r w:rsidRPr="00501843">
              <w:rPr>
                <w:sz w:val="28"/>
                <w:szCs w:val="28"/>
              </w:rPr>
              <w:t xml:space="preserve"> </w:t>
            </w:r>
          </w:p>
          <w:p w14:paraId="249BE453" w14:textId="77777777" w:rsidR="00AD53AA" w:rsidRDefault="002C7985" w:rsidP="004512AA">
            <w:pPr>
              <w:pageBreakBefore/>
              <w:jc w:val="center"/>
              <w:rPr>
                <w:sz w:val="26"/>
                <w:szCs w:val="26"/>
              </w:rPr>
            </w:pPr>
            <w:r w:rsidRPr="00501843">
              <w:rPr>
                <w:sz w:val="26"/>
                <w:szCs w:val="26"/>
              </w:rPr>
              <w:t xml:space="preserve">V/v </w:t>
            </w:r>
            <w:proofErr w:type="spellStart"/>
            <w:r w:rsidR="004512AA">
              <w:rPr>
                <w:sz w:val="26"/>
                <w:szCs w:val="26"/>
              </w:rPr>
              <w:t>điều</w:t>
            </w:r>
            <w:proofErr w:type="spellEnd"/>
            <w:r w:rsidR="004512AA">
              <w:rPr>
                <w:sz w:val="26"/>
                <w:szCs w:val="26"/>
              </w:rPr>
              <w:t xml:space="preserve"> </w:t>
            </w:r>
            <w:proofErr w:type="spellStart"/>
            <w:r w:rsidR="004512AA">
              <w:rPr>
                <w:sz w:val="26"/>
                <w:szCs w:val="26"/>
              </w:rPr>
              <w:t>chỉnh</w:t>
            </w:r>
            <w:proofErr w:type="spellEnd"/>
            <w:r w:rsidR="004512AA">
              <w:rPr>
                <w:sz w:val="26"/>
                <w:szCs w:val="26"/>
              </w:rPr>
              <w:t xml:space="preserve"> </w:t>
            </w:r>
            <w:proofErr w:type="spellStart"/>
            <w:r w:rsidR="00945C5C">
              <w:rPr>
                <w:sz w:val="26"/>
                <w:szCs w:val="26"/>
              </w:rPr>
              <w:t>thời</w:t>
            </w:r>
            <w:proofErr w:type="spellEnd"/>
            <w:r w:rsidR="00945C5C">
              <w:rPr>
                <w:sz w:val="26"/>
                <w:szCs w:val="26"/>
              </w:rPr>
              <w:t xml:space="preserve"> </w:t>
            </w:r>
            <w:proofErr w:type="spellStart"/>
            <w:r w:rsidR="00945C5C">
              <w:rPr>
                <w:sz w:val="26"/>
                <w:szCs w:val="26"/>
              </w:rPr>
              <w:t>gian</w:t>
            </w:r>
            <w:proofErr w:type="spellEnd"/>
            <w:r w:rsidR="00945C5C">
              <w:rPr>
                <w:sz w:val="26"/>
                <w:szCs w:val="26"/>
              </w:rPr>
              <w:t xml:space="preserve"> </w:t>
            </w:r>
            <w:proofErr w:type="spellStart"/>
            <w:r w:rsidR="00945C5C">
              <w:rPr>
                <w:sz w:val="26"/>
                <w:szCs w:val="26"/>
              </w:rPr>
              <w:t>đại</w:t>
            </w:r>
            <w:proofErr w:type="spellEnd"/>
            <w:r w:rsidR="00945C5C">
              <w:rPr>
                <w:sz w:val="26"/>
                <w:szCs w:val="26"/>
              </w:rPr>
              <w:t xml:space="preserve"> </w:t>
            </w:r>
            <w:proofErr w:type="spellStart"/>
            <w:r w:rsidR="00945C5C">
              <w:rPr>
                <w:sz w:val="26"/>
                <w:szCs w:val="26"/>
              </w:rPr>
              <w:t>hội</w:t>
            </w:r>
            <w:proofErr w:type="spellEnd"/>
          </w:p>
          <w:p w14:paraId="62F9D011" w14:textId="508BF752" w:rsidR="002C7985" w:rsidRPr="00501843" w:rsidRDefault="00D616FE" w:rsidP="004512AA">
            <w:pPr>
              <w:pageBreakBefore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</w:p>
          <w:p w14:paraId="0E414056" w14:textId="77777777" w:rsidR="002C7985" w:rsidRPr="00501843" w:rsidRDefault="002C7985" w:rsidP="002C7985">
            <w:pPr>
              <w:pageBreakBefore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84DCA94" w14:textId="77777777" w:rsidR="002C7985" w:rsidRPr="00501843" w:rsidRDefault="002C7985" w:rsidP="002C7985">
            <w:pPr>
              <w:pageBreakBefore/>
              <w:jc w:val="center"/>
              <w:rPr>
                <w:b/>
                <w:bCs/>
                <w:spacing w:val="-18"/>
                <w:sz w:val="28"/>
                <w:szCs w:val="28"/>
              </w:rPr>
            </w:pPr>
            <w:r w:rsidRPr="00501843">
              <w:rPr>
                <w:b/>
                <w:bCs/>
                <w:spacing w:val="-18"/>
                <w:sz w:val="28"/>
                <w:szCs w:val="28"/>
              </w:rPr>
              <w:t>CỘNG HOÀ XÃ HỘI CHỦ NGHĨA VIỆT NAM</w:t>
            </w:r>
          </w:p>
          <w:p w14:paraId="5B617777" w14:textId="605E49FC" w:rsidR="002C7985" w:rsidRPr="00501843" w:rsidRDefault="002C7985" w:rsidP="002C7985">
            <w:pPr>
              <w:pageBreakBefore/>
              <w:jc w:val="center"/>
              <w:rPr>
                <w:b/>
                <w:sz w:val="28"/>
                <w:szCs w:val="28"/>
              </w:rPr>
            </w:pPr>
            <w:proofErr w:type="spellStart"/>
            <w:r w:rsidRPr="00501843">
              <w:rPr>
                <w:b/>
                <w:sz w:val="28"/>
                <w:szCs w:val="28"/>
              </w:rPr>
              <w:t>Độc</w:t>
            </w:r>
            <w:proofErr w:type="spellEnd"/>
            <w:r w:rsidRPr="005018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1843">
              <w:rPr>
                <w:b/>
                <w:sz w:val="28"/>
                <w:szCs w:val="28"/>
              </w:rPr>
              <w:t>lập</w:t>
            </w:r>
            <w:proofErr w:type="spellEnd"/>
            <w:r w:rsidRPr="0050184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501843">
              <w:rPr>
                <w:b/>
                <w:sz w:val="28"/>
                <w:szCs w:val="28"/>
              </w:rPr>
              <w:t>Tự</w:t>
            </w:r>
            <w:proofErr w:type="spellEnd"/>
            <w:r w:rsidRPr="00501843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501843">
              <w:rPr>
                <w:b/>
                <w:sz w:val="28"/>
                <w:szCs w:val="28"/>
              </w:rPr>
              <w:t>Hạnh</w:t>
            </w:r>
            <w:proofErr w:type="spellEnd"/>
            <w:r w:rsidRPr="005018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1843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530F90E" w14:textId="1C4937F8" w:rsidR="002C7985" w:rsidRPr="00501843" w:rsidRDefault="00A911F9" w:rsidP="002C7985">
            <w:pPr>
              <w:pageBreakBefore/>
              <w:jc w:val="center"/>
              <w:rPr>
                <w:sz w:val="28"/>
                <w:szCs w:val="28"/>
              </w:rPr>
            </w:pPr>
            <w:r w:rsidRPr="0050184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C820E5" wp14:editId="37A6C3B6">
                      <wp:simplePos x="0" y="0"/>
                      <wp:positionH relativeFrom="column">
                        <wp:posOffset>561110</wp:posOffset>
                      </wp:positionH>
                      <wp:positionV relativeFrom="paragraph">
                        <wp:posOffset>6147</wp:posOffset>
                      </wp:positionV>
                      <wp:extent cx="2270927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09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9F3DA1" id="Straight Connector 38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pt,.5pt" to="2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CF6C5A" w14:textId="4D88CB10" w:rsidR="002C7985" w:rsidRPr="00501843" w:rsidRDefault="002C7985" w:rsidP="002C7985">
            <w:pPr>
              <w:pageBreakBefore/>
              <w:jc w:val="center"/>
              <w:rPr>
                <w:i/>
                <w:sz w:val="28"/>
                <w:szCs w:val="28"/>
              </w:rPr>
            </w:pPr>
            <w:r w:rsidRPr="00501843">
              <w:rPr>
                <w:i/>
                <w:sz w:val="28"/>
                <w:szCs w:val="28"/>
              </w:rPr>
              <w:t xml:space="preserve">Hà Nội, </w:t>
            </w:r>
            <w:proofErr w:type="spellStart"/>
            <w:r w:rsidRPr="00501843">
              <w:rPr>
                <w:i/>
                <w:sz w:val="28"/>
                <w:szCs w:val="28"/>
              </w:rPr>
              <w:t>ngày</w:t>
            </w:r>
            <w:proofErr w:type="spellEnd"/>
            <w:r w:rsidRPr="00501843"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Pr="00501843">
              <w:rPr>
                <w:i/>
                <w:sz w:val="28"/>
                <w:szCs w:val="28"/>
              </w:rPr>
              <w:t>tháng</w:t>
            </w:r>
            <w:proofErr w:type="spellEnd"/>
            <w:r w:rsidRPr="00501843">
              <w:rPr>
                <w:i/>
                <w:sz w:val="28"/>
                <w:szCs w:val="28"/>
              </w:rPr>
              <w:t xml:space="preserve"> </w:t>
            </w:r>
            <w:r w:rsidR="00945C5C">
              <w:rPr>
                <w:i/>
                <w:sz w:val="28"/>
                <w:szCs w:val="28"/>
              </w:rPr>
              <w:t>9</w:t>
            </w:r>
            <w:r w:rsidRPr="00501843">
              <w:rPr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01843">
              <w:rPr>
                <w:i/>
                <w:sz w:val="28"/>
                <w:szCs w:val="28"/>
              </w:rPr>
              <w:t>năm</w:t>
            </w:r>
            <w:proofErr w:type="spellEnd"/>
            <w:r w:rsidRPr="00501843">
              <w:rPr>
                <w:i/>
                <w:sz w:val="28"/>
                <w:szCs w:val="28"/>
              </w:rPr>
              <w:t xml:space="preserve"> 202</w:t>
            </w:r>
            <w:r w:rsidR="00987B1D">
              <w:rPr>
                <w:i/>
                <w:sz w:val="28"/>
                <w:szCs w:val="28"/>
              </w:rPr>
              <w:t>5</w:t>
            </w:r>
          </w:p>
        </w:tc>
      </w:tr>
    </w:tbl>
    <w:p w14:paraId="04C40FFE" w14:textId="25B5FC4A" w:rsidR="006B641C" w:rsidRDefault="00D67CDD" w:rsidP="00AD53AA">
      <w:pPr>
        <w:spacing w:before="200" w:after="200" w:line="288" w:lineRule="auto"/>
        <w:jc w:val="center"/>
        <w:rPr>
          <w:sz w:val="28"/>
          <w:szCs w:val="28"/>
          <w:lang w:val="es-ES_tradnl"/>
        </w:rPr>
      </w:pPr>
      <w:proofErr w:type="spellStart"/>
      <w:r>
        <w:rPr>
          <w:sz w:val="28"/>
          <w:szCs w:val="28"/>
          <w:lang w:val="es-ES_tradnl"/>
        </w:rPr>
        <w:t>Kính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gửi</w:t>
      </w:r>
      <w:proofErr w:type="spellEnd"/>
      <w:r>
        <w:rPr>
          <w:sz w:val="28"/>
          <w:szCs w:val="28"/>
          <w:lang w:val="es-ES_tradnl"/>
        </w:rPr>
        <w:t xml:space="preserve">: </w:t>
      </w:r>
      <w:proofErr w:type="spellStart"/>
      <w:r w:rsidR="00945C5C">
        <w:rPr>
          <w:sz w:val="28"/>
          <w:szCs w:val="28"/>
          <w:lang w:val="es-ES_tradnl"/>
        </w:rPr>
        <w:t>Các</w:t>
      </w:r>
      <w:proofErr w:type="spellEnd"/>
      <w:r w:rsidR="00945C5C">
        <w:rPr>
          <w:sz w:val="28"/>
          <w:szCs w:val="28"/>
          <w:lang w:val="es-ES_tradnl"/>
        </w:rPr>
        <w:t xml:space="preserve"> </w:t>
      </w:r>
      <w:proofErr w:type="spellStart"/>
      <w:r w:rsidR="00945C5C">
        <w:rPr>
          <w:sz w:val="28"/>
          <w:szCs w:val="28"/>
          <w:lang w:val="es-ES_tradnl"/>
        </w:rPr>
        <w:t>Công</w:t>
      </w:r>
      <w:proofErr w:type="spellEnd"/>
      <w:r w:rsidR="00945C5C">
        <w:rPr>
          <w:sz w:val="28"/>
          <w:szCs w:val="28"/>
          <w:lang w:val="es-ES_tradnl"/>
        </w:rPr>
        <w:t xml:space="preserve"> </w:t>
      </w:r>
      <w:proofErr w:type="spellStart"/>
      <w:r w:rsidR="00945C5C">
        <w:rPr>
          <w:sz w:val="28"/>
          <w:szCs w:val="28"/>
          <w:lang w:val="es-ES_tradnl"/>
        </w:rPr>
        <w:t>đoàn</w:t>
      </w:r>
      <w:proofErr w:type="spellEnd"/>
      <w:r w:rsidR="00945C5C">
        <w:rPr>
          <w:sz w:val="28"/>
          <w:szCs w:val="28"/>
          <w:lang w:val="es-ES_tradnl"/>
        </w:rPr>
        <w:t xml:space="preserve"> </w:t>
      </w:r>
      <w:proofErr w:type="spellStart"/>
      <w:r w:rsidR="00945C5C">
        <w:rPr>
          <w:sz w:val="28"/>
          <w:szCs w:val="28"/>
          <w:lang w:val="es-ES_tradnl"/>
        </w:rPr>
        <w:t>trực</w:t>
      </w:r>
      <w:proofErr w:type="spellEnd"/>
      <w:r w:rsidR="00945C5C">
        <w:rPr>
          <w:sz w:val="28"/>
          <w:szCs w:val="28"/>
          <w:lang w:val="es-ES_tradnl"/>
        </w:rPr>
        <w:t xml:space="preserve"> </w:t>
      </w:r>
      <w:proofErr w:type="spellStart"/>
      <w:r w:rsidR="00945C5C">
        <w:rPr>
          <w:sz w:val="28"/>
          <w:szCs w:val="28"/>
          <w:lang w:val="es-ES_tradnl"/>
        </w:rPr>
        <w:t>thuộc</w:t>
      </w:r>
      <w:proofErr w:type="spellEnd"/>
    </w:p>
    <w:p w14:paraId="31ECF600" w14:textId="1F63BEFE" w:rsidR="00D616FE" w:rsidRDefault="00D616FE" w:rsidP="00AD53AA">
      <w:pPr>
        <w:spacing w:before="60" w:after="60" w:line="259" w:lineRule="auto"/>
        <w:ind w:firstLine="720"/>
        <w:jc w:val="both"/>
        <w:rPr>
          <w:sz w:val="28"/>
          <w:szCs w:val="28"/>
          <w:lang w:val="es-ES_tradnl"/>
        </w:rPr>
      </w:pPr>
      <w:proofErr w:type="spellStart"/>
      <w:r>
        <w:rPr>
          <w:sz w:val="28"/>
          <w:szCs w:val="28"/>
          <w:lang w:val="es-ES_tradnl"/>
        </w:rPr>
        <w:t>Căn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cứ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Kế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hoạch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số</w:t>
      </w:r>
      <w:proofErr w:type="spellEnd"/>
      <w:r>
        <w:rPr>
          <w:sz w:val="28"/>
          <w:szCs w:val="28"/>
          <w:lang w:val="es-ES_tradnl"/>
        </w:rPr>
        <w:t xml:space="preserve"> 586/KH-CĐĐVN </w:t>
      </w:r>
      <w:proofErr w:type="spellStart"/>
      <w:r>
        <w:rPr>
          <w:sz w:val="28"/>
          <w:szCs w:val="28"/>
          <w:lang w:val="es-ES_tradnl"/>
        </w:rPr>
        <w:t>ngày</w:t>
      </w:r>
      <w:proofErr w:type="spellEnd"/>
      <w:r>
        <w:rPr>
          <w:sz w:val="28"/>
          <w:szCs w:val="28"/>
          <w:lang w:val="es-ES_tradnl"/>
        </w:rPr>
        <w:t xml:space="preserve"> 09/9/2025 </w:t>
      </w:r>
      <w:proofErr w:type="spellStart"/>
      <w:r>
        <w:rPr>
          <w:sz w:val="28"/>
          <w:szCs w:val="28"/>
          <w:lang w:val="es-ES_tradnl"/>
        </w:rPr>
        <w:t>của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Điện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lực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Việt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Nam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về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tổ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chức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đại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hội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các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cấp</w:t>
      </w:r>
      <w:proofErr w:type="spellEnd"/>
      <w:r>
        <w:rPr>
          <w:sz w:val="28"/>
          <w:szCs w:val="28"/>
          <w:lang w:val="es-ES_tradnl"/>
        </w:rPr>
        <w:t xml:space="preserve">, </w:t>
      </w:r>
      <w:proofErr w:type="spellStart"/>
      <w:r>
        <w:rPr>
          <w:sz w:val="28"/>
          <w:szCs w:val="28"/>
          <w:lang w:val="es-ES_tradnl"/>
        </w:rPr>
        <w:t>tiến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tới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Đại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hội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Điện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lực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Việt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Nam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lần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thứ</w:t>
      </w:r>
      <w:proofErr w:type="spellEnd"/>
      <w:r>
        <w:rPr>
          <w:sz w:val="28"/>
          <w:szCs w:val="28"/>
          <w:lang w:val="es-ES_tradnl"/>
        </w:rPr>
        <w:t xml:space="preserve"> VII, </w:t>
      </w:r>
      <w:proofErr w:type="spellStart"/>
      <w:r>
        <w:rPr>
          <w:sz w:val="28"/>
          <w:szCs w:val="28"/>
          <w:lang w:val="es-ES_tradnl"/>
        </w:rPr>
        <w:t>nhiệm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kỳ</w:t>
      </w:r>
      <w:proofErr w:type="spellEnd"/>
      <w:r>
        <w:rPr>
          <w:sz w:val="28"/>
          <w:szCs w:val="28"/>
          <w:lang w:val="es-ES_tradnl"/>
        </w:rPr>
        <w:t xml:space="preserve"> 2026</w:t>
      </w:r>
      <w:r w:rsidR="00DB086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-</w:t>
      </w:r>
      <w:r w:rsidR="00DB086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2031</w:t>
      </w:r>
      <w:r w:rsidR="00E5149B">
        <w:rPr>
          <w:sz w:val="28"/>
          <w:szCs w:val="28"/>
          <w:lang w:val="es-ES_tradnl"/>
        </w:rPr>
        <w:t>;</w:t>
      </w:r>
    </w:p>
    <w:p w14:paraId="0748ABA6" w14:textId="1C2D280D" w:rsidR="00D616FE" w:rsidRPr="008C214D" w:rsidRDefault="00D616FE" w:rsidP="00AD53AA">
      <w:pPr>
        <w:spacing w:before="60" w:after="60" w:line="259" w:lineRule="auto"/>
        <w:ind w:firstLine="720"/>
        <w:jc w:val="both"/>
        <w:rPr>
          <w:spacing w:val="-2"/>
          <w:sz w:val="28"/>
          <w:szCs w:val="28"/>
          <w:lang w:val="es-ES_tradnl"/>
        </w:rPr>
      </w:pPr>
      <w:proofErr w:type="spellStart"/>
      <w:r w:rsidRPr="008C214D">
        <w:rPr>
          <w:spacing w:val="-2"/>
          <w:sz w:val="28"/>
          <w:szCs w:val="28"/>
          <w:lang w:val="es-ES_tradnl"/>
        </w:rPr>
        <w:t>Căn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cứ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Công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văn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số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513/TLĐ-QHLĐ </w:t>
      </w:r>
      <w:proofErr w:type="spellStart"/>
      <w:r w:rsidRPr="008C214D">
        <w:rPr>
          <w:spacing w:val="-2"/>
          <w:sz w:val="28"/>
          <w:szCs w:val="28"/>
          <w:lang w:val="es-ES_tradnl"/>
        </w:rPr>
        <w:t>ngày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11/9/2025 </w:t>
      </w:r>
      <w:proofErr w:type="spellStart"/>
      <w:r w:rsidRPr="008C214D">
        <w:rPr>
          <w:spacing w:val="-2"/>
          <w:sz w:val="28"/>
          <w:szCs w:val="28"/>
          <w:lang w:val="es-ES_tradnl"/>
        </w:rPr>
        <w:t>của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Đoàn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Chủ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tịch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Tổng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Liên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đoàn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Lao </w:t>
      </w:r>
      <w:proofErr w:type="spellStart"/>
      <w:r w:rsidRPr="008C214D">
        <w:rPr>
          <w:spacing w:val="-2"/>
          <w:sz w:val="28"/>
          <w:szCs w:val="28"/>
          <w:lang w:val="es-ES_tradnl"/>
        </w:rPr>
        <w:t>động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Việt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Nam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về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việc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điều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chỉnh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thời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gian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đại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hội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công</w:t>
      </w:r>
      <w:proofErr w:type="spellEnd"/>
      <w:r w:rsidRPr="008C214D">
        <w:rPr>
          <w:spacing w:val="-2"/>
          <w:sz w:val="28"/>
          <w:szCs w:val="28"/>
          <w:lang w:val="es-ES_tradnl"/>
        </w:rPr>
        <w:t xml:space="preserve"> </w:t>
      </w:r>
      <w:proofErr w:type="spellStart"/>
      <w:r w:rsidRPr="008C214D">
        <w:rPr>
          <w:spacing w:val="-2"/>
          <w:sz w:val="28"/>
          <w:szCs w:val="28"/>
          <w:lang w:val="es-ES_tradnl"/>
        </w:rPr>
        <w:t>đoàn</w:t>
      </w:r>
      <w:proofErr w:type="spellEnd"/>
      <w:r w:rsidR="00DB0869" w:rsidRPr="008C214D">
        <w:rPr>
          <w:spacing w:val="-2"/>
          <w:sz w:val="28"/>
          <w:szCs w:val="28"/>
          <w:lang w:val="es-ES_tradnl"/>
        </w:rPr>
        <w:t>.</w:t>
      </w:r>
    </w:p>
    <w:p w14:paraId="3AB18076" w14:textId="0B6628CF" w:rsidR="00AD53AA" w:rsidRDefault="00D616FE" w:rsidP="00AD53AA">
      <w:pPr>
        <w:spacing w:before="60" w:after="60" w:line="259" w:lineRule="auto"/>
        <w:ind w:firstLine="72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Ban </w:t>
      </w:r>
      <w:proofErr w:type="spellStart"/>
      <w:r>
        <w:rPr>
          <w:sz w:val="28"/>
          <w:szCs w:val="28"/>
          <w:lang w:val="es-ES_tradnl"/>
        </w:rPr>
        <w:t>Thường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vụ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Điện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lực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Việt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Nam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điều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chỉnh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thời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gian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tổ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chức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đại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hội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các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cấp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trong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Kế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hoạch</w:t>
      </w:r>
      <w:proofErr w:type="spellEnd"/>
      <w:r>
        <w:rPr>
          <w:sz w:val="28"/>
          <w:szCs w:val="28"/>
          <w:lang w:val="es-ES_tradnl"/>
        </w:rPr>
        <w:t xml:space="preserve"> 586/KH-CĐĐVN</w:t>
      </w:r>
      <w:r w:rsidR="008C214D">
        <w:rPr>
          <w:sz w:val="28"/>
          <w:szCs w:val="28"/>
          <w:lang w:val="es-ES_tradnl"/>
        </w:rPr>
        <w:t>,</w:t>
      </w:r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như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sau</w:t>
      </w:r>
      <w:proofErr w:type="spellEnd"/>
      <w:r w:rsidR="000F29C0">
        <w:rPr>
          <w:sz w:val="28"/>
          <w:szCs w:val="28"/>
          <w:lang w:val="es-ES_tradnl"/>
        </w:rPr>
        <w:t>:</w:t>
      </w:r>
    </w:p>
    <w:p w14:paraId="4249F10D" w14:textId="0CEBC84B" w:rsidR="00D616FE" w:rsidRPr="00D616FE" w:rsidRDefault="00D616FE" w:rsidP="00AD53AA">
      <w:pPr>
        <w:spacing w:before="60" w:after="60" w:line="259" w:lineRule="auto"/>
        <w:ind w:firstLine="72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1. </w:t>
      </w:r>
      <w:proofErr w:type="spellStart"/>
      <w:r w:rsidRPr="00D616FE">
        <w:rPr>
          <w:sz w:val="28"/>
          <w:szCs w:val="28"/>
          <w:lang w:val="es-ES_tradnl"/>
        </w:rPr>
        <w:t>Đại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hội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Công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đoàn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Điện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lực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Việt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Nam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hoàn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thành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trước</w:t>
      </w:r>
      <w:proofErr w:type="spellEnd"/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Pr="00D616FE">
        <w:rPr>
          <w:sz w:val="28"/>
          <w:szCs w:val="28"/>
          <w:lang w:val="es-ES_tradnl"/>
        </w:rPr>
        <w:t>ngày</w:t>
      </w:r>
      <w:proofErr w:type="spellEnd"/>
      <w:r w:rsidRPr="00D616FE">
        <w:rPr>
          <w:sz w:val="28"/>
          <w:szCs w:val="28"/>
          <w:lang w:val="es-ES_tradnl"/>
        </w:rPr>
        <w:t xml:space="preserve"> 3</w:t>
      </w:r>
      <w:r>
        <w:rPr>
          <w:sz w:val="28"/>
          <w:szCs w:val="28"/>
          <w:lang w:val="es-ES_tradnl"/>
        </w:rPr>
        <w:t>1</w:t>
      </w:r>
      <w:r w:rsidRPr="00D616FE">
        <w:rPr>
          <w:sz w:val="28"/>
          <w:szCs w:val="28"/>
          <w:lang w:val="es-ES_tradnl"/>
        </w:rPr>
        <w:t>/1</w:t>
      </w:r>
      <w:r>
        <w:rPr>
          <w:sz w:val="28"/>
          <w:szCs w:val="28"/>
          <w:lang w:val="es-ES_tradnl"/>
        </w:rPr>
        <w:t>2</w:t>
      </w:r>
      <w:r w:rsidRPr="00D616FE">
        <w:rPr>
          <w:sz w:val="28"/>
          <w:szCs w:val="28"/>
          <w:lang w:val="es-ES_tradnl"/>
        </w:rPr>
        <w:t>/2025</w:t>
      </w:r>
      <w:r w:rsidR="006C4F71">
        <w:rPr>
          <w:sz w:val="28"/>
          <w:szCs w:val="28"/>
          <w:lang w:val="es-ES_tradnl"/>
        </w:rPr>
        <w:t>.</w:t>
      </w:r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Nhiệm</w:t>
      </w:r>
      <w:proofErr w:type="spellEnd"/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kỳ</w:t>
      </w:r>
      <w:proofErr w:type="spellEnd"/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đại</w:t>
      </w:r>
      <w:proofErr w:type="spellEnd"/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hội</w:t>
      </w:r>
      <w:proofErr w:type="spellEnd"/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là</w:t>
      </w:r>
      <w:proofErr w:type="spellEnd"/>
      <w:r w:rsidR="00AD53AA">
        <w:rPr>
          <w:sz w:val="28"/>
          <w:szCs w:val="28"/>
          <w:lang w:val="es-ES_tradnl"/>
        </w:rPr>
        <w:t xml:space="preserve"> 2025 - 2030.</w:t>
      </w:r>
    </w:p>
    <w:p w14:paraId="1DD5F373" w14:textId="0AD33F99" w:rsidR="00D616FE" w:rsidRDefault="00D616FE" w:rsidP="00AD53AA">
      <w:pPr>
        <w:spacing w:before="60" w:after="60" w:line="259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2. </w:t>
      </w:r>
      <w:proofErr w:type="spellStart"/>
      <w:r>
        <w:rPr>
          <w:sz w:val="28"/>
          <w:szCs w:val="28"/>
          <w:lang w:val="es-ES_tradnl"/>
        </w:rPr>
        <w:t>Đại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hội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tổng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ty</w:t>
      </w:r>
      <w:proofErr w:type="spellEnd"/>
      <w:r>
        <w:rPr>
          <w:sz w:val="28"/>
          <w:szCs w:val="28"/>
          <w:lang w:val="es-ES_tradnl"/>
        </w:rPr>
        <w:t xml:space="preserve">, </w:t>
      </w:r>
      <w:proofErr w:type="spellStart"/>
      <w:r>
        <w:rPr>
          <w:sz w:val="28"/>
          <w:szCs w:val="28"/>
          <w:lang w:val="es-ES_tradnl"/>
        </w:rPr>
        <w:t>công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đoàn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cơ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sở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hoàn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thành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trước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ngày</w:t>
      </w:r>
      <w:proofErr w:type="spellEnd"/>
      <w:r>
        <w:rPr>
          <w:sz w:val="28"/>
          <w:szCs w:val="28"/>
          <w:lang w:val="es-ES_tradnl"/>
        </w:rPr>
        <w:t xml:space="preserve"> 30/11/2025</w:t>
      </w:r>
      <w:r w:rsidR="006C4F71">
        <w:rPr>
          <w:sz w:val="28"/>
          <w:szCs w:val="28"/>
          <w:lang w:val="es-ES_tradnl"/>
        </w:rPr>
        <w:t>.</w:t>
      </w:r>
    </w:p>
    <w:p w14:paraId="74C37E75" w14:textId="7F5A917A" w:rsidR="00D616FE" w:rsidRDefault="00D616FE" w:rsidP="00AD53AA">
      <w:pPr>
        <w:spacing w:before="60" w:after="60" w:line="259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  <w:proofErr w:type="spellStart"/>
      <w:r>
        <w:rPr>
          <w:sz w:val="28"/>
          <w:szCs w:val="28"/>
          <w:lang w:val="es-ES_tradnl"/>
        </w:rPr>
        <w:t>Lưu</w:t>
      </w:r>
      <w:proofErr w:type="spellEnd"/>
      <w:r>
        <w:rPr>
          <w:sz w:val="28"/>
          <w:szCs w:val="28"/>
          <w:lang w:val="es-ES_tradnl"/>
        </w:rPr>
        <w:t xml:space="preserve"> ý: </w:t>
      </w:r>
      <w:proofErr w:type="spellStart"/>
      <w:r w:rsidR="000F29C0">
        <w:rPr>
          <w:sz w:val="28"/>
          <w:szCs w:val="28"/>
          <w:lang w:val="es-ES_tradnl"/>
        </w:rPr>
        <w:t>Đối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với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công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đoàn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cơ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sở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có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cơ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cấu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đại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biểu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dự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đại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hội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công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đoàn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cấp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trên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thì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tập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trung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chỉ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đạo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đại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hội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đảm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bảo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thời</w:t>
      </w:r>
      <w:proofErr w:type="spellEnd"/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AD53AA">
        <w:rPr>
          <w:sz w:val="28"/>
          <w:szCs w:val="28"/>
          <w:lang w:val="es-ES_tradnl"/>
        </w:rPr>
        <w:t>gian</w:t>
      </w:r>
      <w:proofErr w:type="spellEnd"/>
      <w:r w:rsidR="00AD53AA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đại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hội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công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đoàn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cấp</w:t>
      </w:r>
      <w:proofErr w:type="spellEnd"/>
      <w:r w:rsidR="000F29C0">
        <w:rPr>
          <w:sz w:val="28"/>
          <w:szCs w:val="28"/>
          <w:lang w:val="es-ES_tradnl"/>
        </w:rPr>
        <w:t xml:space="preserve"> </w:t>
      </w:r>
      <w:proofErr w:type="spellStart"/>
      <w:r w:rsidR="000F29C0">
        <w:rPr>
          <w:sz w:val="28"/>
          <w:szCs w:val="28"/>
          <w:lang w:val="es-ES_tradnl"/>
        </w:rPr>
        <w:t>trên</w:t>
      </w:r>
      <w:proofErr w:type="spellEnd"/>
      <w:r w:rsidR="000F29C0">
        <w:rPr>
          <w:sz w:val="28"/>
          <w:szCs w:val="28"/>
          <w:lang w:val="es-ES_tradnl"/>
        </w:rPr>
        <w:t>.</w:t>
      </w:r>
    </w:p>
    <w:p w14:paraId="349AF653" w14:textId="60661A00" w:rsidR="00D616FE" w:rsidRDefault="00D616FE" w:rsidP="00AD53AA">
      <w:pPr>
        <w:spacing w:before="60" w:after="60" w:line="259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3. </w:t>
      </w:r>
      <w:proofErr w:type="spellStart"/>
      <w:r>
        <w:rPr>
          <w:sz w:val="28"/>
          <w:szCs w:val="28"/>
          <w:lang w:val="es-ES_tradnl"/>
        </w:rPr>
        <w:t>Các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nội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dung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khác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của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Kế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hoạch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số</w:t>
      </w:r>
      <w:proofErr w:type="spellEnd"/>
      <w:r>
        <w:rPr>
          <w:sz w:val="28"/>
          <w:szCs w:val="28"/>
          <w:lang w:val="es-ES_tradnl"/>
        </w:rPr>
        <w:t xml:space="preserve"> 586/KH-CĐĐVN </w:t>
      </w:r>
      <w:proofErr w:type="spellStart"/>
      <w:r>
        <w:rPr>
          <w:sz w:val="28"/>
          <w:szCs w:val="28"/>
          <w:lang w:val="es-ES_tradnl"/>
        </w:rPr>
        <w:t>giữ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nguyên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hiệu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lực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thi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hành</w:t>
      </w:r>
      <w:proofErr w:type="spellEnd"/>
      <w:r w:rsidR="006C4F71">
        <w:rPr>
          <w:sz w:val="28"/>
          <w:szCs w:val="28"/>
          <w:lang w:val="es-ES_tradnl"/>
        </w:rPr>
        <w:t>.</w:t>
      </w:r>
    </w:p>
    <w:p w14:paraId="4C1EBAC2" w14:textId="293308C6" w:rsidR="007E250D" w:rsidRDefault="00882E07" w:rsidP="00AD53AA">
      <w:pPr>
        <w:spacing w:before="60" w:after="60" w:line="259" w:lineRule="auto"/>
        <w:ind w:firstLine="720"/>
        <w:jc w:val="both"/>
        <w:rPr>
          <w:sz w:val="28"/>
          <w:szCs w:val="28"/>
          <w:lang w:val="es-ES_tradnl"/>
        </w:rPr>
      </w:pPr>
      <w:r w:rsidRP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Đề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nghị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các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công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đoàn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trực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thuộc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căn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cứ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quy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định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trên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để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tổ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chức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thực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hiện</w:t>
      </w:r>
      <w:proofErr w:type="spellEnd"/>
      <w:r w:rsidR="00D616FE">
        <w:rPr>
          <w:sz w:val="28"/>
          <w:szCs w:val="28"/>
          <w:lang w:val="es-ES_tradnl"/>
        </w:rPr>
        <w:t xml:space="preserve">, </w:t>
      </w:r>
      <w:proofErr w:type="spellStart"/>
      <w:r w:rsidR="00D616FE">
        <w:rPr>
          <w:sz w:val="28"/>
          <w:szCs w:val="28"/>
          <w:lang w:val="es-ES_tradnl"/>
        </w:rPr>
        <w:t>bảo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đảm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chất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lượng</w:t>
      </w:r>
      <w:proofErr w:type="spellEnd"/>
      <w:r w:rsidR="00D616FE">
        <w:rPr>
          <w:sz w:val="28"/>
          <w:szCs w:val="28"/>
          <w:lang w:val="es-ES_tradnl"/>
        </w:rPr>
        <w:t xml:space="preserve">, </w:t>
      </w:r>
      <w:proofErr w:type="spellStart"/>
      <w:r w:rsidR="00D616FE">
        <w:rPr>
          <w:sz w:val="28"/>
          <w:szCs w:val="28"/>
          <w:lang w:val="es-ES_tradnl"/>
        </w:rPr>
        <w:t>tiến</w:t>
      </w:r>
      <w:proofErr w:type="spellEnd"/>
      <w:r w:rsidR="00D616FE">
        <w:rPr>
          <w:sz w:val="28"/>
          <w:szCs w:val="28"/>
          <w:lang w:val="es-ES_tradnl"/>
        </w:rPr>
        <w:t xml:space="preserve"> </w:t>
      </w:r>
      <w:proofErr w:type="spellStart"/>
      <w:r w:rsidR="00D616FE">
        <w:rPr>
          <w:sz w:val="28"/>
          <w:szCs w:val="28"/>
          <w:lang w:val="es-ES_tradnl"/>
        </w:rPr>
        <w:t>độ</w:t>
      </w:r>
      <w:proofErr w:type="spellEnd"/>
      <w:r w:rsidR="00D616FE">
        <w:rPr>
          <w:sz w:val="28"/>
          <w:szCs w:val="28"/>
          <w:lang w:val="es-ES_tradnl"/>
        </w:rPr>
        <w:t>./.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657"/>
      </w:tblGrid>
      <w:tr w:rsidR="007E250D" w14:paraId="5D87D7C9" w14:textId="77777777" w:rsidTr="008E6ECB">
        <w:tc>
          <w:tcPr>
            <w:tcW w:w="4505" w:type="dxa"/>
          </w:tcPr>
          <w:p w14:paraId="5C477EFA" w14:textId="77777777" w:rsidR="007E250D" w:rsidRDefault="007E250D" w:rsidP="00D045A9">
            <w:pPr>
              <w:spacing w:before="60"/>
              <w:rPr>
                <w:i/>
                <w:lang w:val="es-ES_tradnl"/>
              </w:rPr>
            </w:pPr>
          </w:p>
          <w:p w14:paraId="3DDF3395" w14:textId="77777777" w:rsidR="007E250D" w:rsidRPr="00001323" w:rsidRDefault="007E250D" w:rsidP="00D045A9">
            <w:pPr>
              <w:spacing w:before="60"/>
              <w:rPr>
                <w:b/>
                <w:i/>
                <w:lang w:val="es-ES_tradnl"/>
              </w:rPr>
            </w:pPr>
            <w:proofErr w:type="spellStart"/>
            <w:r w:rsidRPr="00001323">
              <w:rPr>
                <w:b/>
                <w:i/>
                <w:lang w:val="es-ES_tradnl"/>
              </w:rPr>
              <w:t>Nơi</w:t>
            </w:r>
            <w:proofErr w:type="spellEnd"/>
            <w:r w:rsidRPr="00001323">
              <w:rPr>
                <w:b/>
                <w:i/>
                <w:lang w:val="es-ES_tradnl"/>
              </w:rPr>
              <w:t xml:space="preserve"> </w:t>
            </w:r>
            <w:proofErr w:type="spellStart"/>
            <w:r w:rsidRPr="00001323">
              <w:rPr>
                <w:b/>
                <w:i/>
                <w:lang w:val="es-ES_tradnl"/>
              </w:rPr>
              <w:t>nhận</w:t>
            </w:r>
            <w:proofErr w:type="spellEnd"/>
            <w:r w:rsidRPr="00001323">
              <w:rPr>
                <w:b/>
                <w:i/>
                <w:lang w:val="es-ES_tradnl"/>
              </w:rPr>
              <w:t>:</w:t>
            </w:r>
          </w:p>
          <w:p w14:paraId="36CAB126" w14:textId="660A8935" w:rsidR="007E250D" w:rsidRDefault="007E250D" w:rsidP="00D045A9">
            <w:pPr>
              <w:rPr>
                <w:sz w:val="22"/>
                <w:szCs w:val="22"/>
                <w:lang w:val="es-ES_tradnl"/>
              </w:rPr>
            </w:pPr>
            <w:r w:rsidRPr="000342B1">
              <w:rPr>
                <w:i/>
                <w:sz w:val="22"/>
                <w:szCs w:val="22"/>
                <w:lang w:val="es-ES_tradnl"/>
              </w:rPr>
              <w:t xml:space="preserve">   - </w:t>
            </w:r>
            <w:proofErr w:type="spellStart"/>
            <w:r>
              <w:rPr>
                <w:sz w:val="22"/>
                <w:szCs w:val="22"/>
                <w:lang w:val="es-ES_tradnl"/>
              </w:rPr>
              <w:t>Như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_tradnl"/>
              </w:rPr>
              <w:t>trên</w:t>
            </w:r>
            <w:proofErr w:type="spellEnd"/>
            <w:r w:rsidRPr="000342B1">
              <w:rPr>
                <w:sz w:val="22"/>
                <w:szCs w:val="22"/>
                <w:lang w:val="es-ES_tradnl"/>
              </w:rPr>
              <w:t>;</w:t>
            </w:r>
          </w:p>
          <w:p w14:paraId="18FAC65D" w14:textId="77777777" w:rsidR="007E250D" w:rsidRDefault="007E250D" w:rsidP="00D045A9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  - </w:t>
            </w:r>
            <w:proofErr w:type="spellStart"/>
            <w:r>
              <w:rPr>
                <w:sz w:val="22"/>
                <w:szCs w:val="22"/>
                <w:lang w:val="es-ES_tradnl"/>
              </w:rPr>
              <w:t>Thường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_tradnl"/>
              </w:rPr>
              <w:t>trực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CĐ ĐLVN;</w:t>
            </w:r>
          </w:p>
          <w:p w14:paraId="69748CEF" w14:textId="784D370F" w:rsidR="006232CA" w:rsidRDefault="006232CA" w:rsidP="00D045A9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  - </w:t>
            </w:r>
            <w:proofErr w:type="spellStart"/>
            <w:r>
              <w:rPr>
                <w:sz w:val="22"/>
                <w:szCs w:val="22"/>
                <w:lang w:val="es-ES_tradnl"/>
              </w:rPr>
              <w:t>Các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Ban, VP CĐ ĐLVN;</w:t>
            </w:r>
          </w:p>
          <w:p w14:paraId="6798A32B" w14:textId="23EAFB7D" w:rsidR="007E250D" w:rsidRPr="000342B1" w:rsidRDefault="007E250D" w:rsidP="00D045A9">
            <w:pPr>
              <w:rPr>
                <w:i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  </w:t>
            </w:r>
            <w:r w:rsidRPr="000342B1">
              <w:rPr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Pr="000342B1">
              <w:rPr>
                <w:sz w:val="22"/>
                <w:szCs w:val="22"/>
                <w:lang w:val="es-ES_tradnl"/>
              </w:rPr>
              <w:t>Lưu</w:t>
            </w:r>
            <w:proofErr w:type="spellEnd"/>
            <w:r>
              <w:rPr>
                <w:sz w:val="22"/>
                <w:szCs w:val="22"/>
                <w:lang w:val="es-ES_tradnl"/>
              </w:rPr>
              <w:t>:</w:t>
            </w:r>
            <w:r w:rsidRPr="000342B1">
              <w:rPr>
                <w:sz w:val="22"/>
                <w:szCs w:val="22"/>
                <w:lang w:val="es-ES_tradnl"/>
              </w:rPr>
              <w:t xml:space="preserve"> VT, TC</w:t>
            </w:r>
            <w:r>
              <w:rPr>
                <w:sz w:val="22"/>
                <w:szCs w:val="22"/>
                <w:lang w:val="es-ES_tradnl"/>
              </w:rPr>
              <w:t>KT</w:t>
            </w:r>
            <w:r w:rsidRPr="000342B1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657" w:type="dxa"/>
          </w:tcPr>
          <w:p w14:paraId="65B88A1A" w14:textId="77777777" w:rsidR="007E250D" w:rsidRPr="009D502C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9D502C">
              <w:rPr>
                <w:b/>
                <w:sz w:val="28"/>
                <w:szCs w:val="28"/>
                <w:lang w:val="es-ES_tradnl"/>
              </w:rPr>
              <w:t>TM. BAN THƯỜNG VỤ</w:t>
            </w:r>
          </w:p>
          <w:p w14:paraId="7396ED58" w14:textId="384FAE9A" w:rsidR="007E250D" w:rsidRPr="009D502C" w:rsidRDefault="00AD071C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 xml:space="preserve">PHÓ </w:t>
            </w:r>
            <w:r w:rsidR="007E250D" w:rsidRPr="009D502C">
              <w:rPr>
                <w:b/>
                <w:sz w:val="28"/>
                <w:szCs w:val="28"/>
                <w:lang w:val="es-ES_tradnl"/>
              </w:rPr>
              <w:t>CHỦ TỊCH</w:t>
            </w:r>
          </w:p>
          <w:p w14:paraId="001C4A60" w14:textId="77777777" w:rsidR="007E250D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  <w:p w14:paraId="585DECA9" w14:textId="77777777" w:rsidR="007E250D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  <w:p w14:paraId="264CFA8C" w14:textId="77777777" w:rsidR="007E250D" w:rsidRPr="009D502C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  <w:p w14:paraId="723484FA" w14:textId="77777777" w:rsidR="007E250D" w:rsidRPr="009D502C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  <w:p w14:paraId="63DE6CE5" w14:textId="77777777" w:rsidR="007E250D" w:rsidRPr="009D502C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  <w:p w14:paraId="6704739E" w14:textId="77777777" w:rsidR="007E250D" w:rsidRPr="009D502C" w:rsidRDefault="007E250D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</w:p>
          <w:p w14:paraId="30D459DA" w14:textId="4AA2A439" w:rsidR="007E250D" w:rsidRPr="009D502C" w:rsidRDefault="00AD071C" w:rsidP="00D045A9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>
              <w:rPr>
                <w:b/>
                <w:sz w:val="28"/>
                <w:szCs w:val="28"/>
                <w:lang w:val="es-ES_tradnl"/>
              </w:rPr>
              <w:t>Uông</w:t>
            </w:r>
            <w:proofErr w:type="spellEnd"/>
            <w:r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_tradnl"/>
              </w:rPr>
              <w:t>Quang</w:t>
            </w:r>
            <w:proofErr w:type="spellEnd"/>
            <w:r>
              <w:rPr>
                <w:b/>
                <w:sz w:val="28"/>
                <w:szCs w:val="28"/>
                <w:lang w:val="es-ES_tradnl"/>
              </w:rPr>
              <w:t xml:space="preserve"> Huy</w:t>
            </w:r>
          </w:p>
        </w:tc>
      </w:tr>
    </w:tbl>
    <w:p w14:paraId="7C649D9E" w14:textId="77777777" w:rsidR="007E250D" w:rsidRDefault="007E250D" w:rsidP="004767B5">
      <w:pPr>
        <w:spacing w:before="60" w:after="60" w:line="288" w:lineRule="auto"/>
        <w:ind w:firstLine="720"/>
        <w:jc w:val="both"/>
        <w:rPr>
          <w:sz w:val="28"/>
          <w:szCs w:val="28"/>
          <w:lang w:val="es-ES_tradnl"/>
        </w:rPr>
      </w:pPr>
    </w:p>
    <w:p w14:paraId="7BF0C796" w14:textId="77777777" w:rsidR="007E250D" w:rsidRDefault="007E250D" w:rsidP="004767B5">
      <w:pPr>
        <w:spacing w:before="60" w:after="60" w:line="288" w:lineRule="auto"/>
        <w:ind w:firstLine="720"/>
        <w:jc w:val="both"/>
        <w:rPr>
          <w:sz w:val="28"/>
          <w:szCs w:val="28"/>
          <w:lang w:val="es-ES_tradnl"/>
        </w:rPr>
      </w:pPr>
    </w:p>
    <w:sectPr w:rsidR="007E250D" w:rsidSect="00E5149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AB6"/>
    <w:multiLevelType w:val="hybridMultilevel"/>
    <w:tmpl w:val="035666FE"/>
    <w:lvl w:ilvl="0" w:tplc="069E53D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C307F"/>
    <w:multiLevelType w:val="hybridMultilevel"/>
    <w:tmpl w:val="52969928"/>
    <w:lvl w:ilvl="0" w:tplc="C9AEC1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F96"/>
    <w:multiLevelType w:val="hybridMultilevel"/>
    <w:tmpl w:val="DABA8A56"/>
    <w:lvl w:ilvl="0" w:tplc="E2CA0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9173F6"/>
    <w:multiLevelType w:val="hybridMultilevel"/>
    <w:tmpl w:val="B17ECE9C"/>
    <w:lvl w:ilvl="0" w:tplc="0144D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501D56"/>
    <w:multiLevelType w:val="hybridMultilevel"/>
    <w:tmpl w:val="9032624A"/>
    <w:lvl w:ilvl="0" w:tplc="80408E5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B302A"/>
    <w:multiLevelType w:val="hybridMultilevel"/>
    <w:tmpl w:val="B39E51AA"/>
    <w:lvl w:ilvl="0" w:tplc="A2C62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32415"/>
    <w:multiLevelType w:val="hybridMultilevel"/>
    <w:tmpl w:val="E9643C32"/>
    <w:lvl w:ilvl="0" w:tplc="94EEEB3C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E46DB"/>
    <w:multiLevelType w:val="hybridMultilevel"/>
    <w:tmpl w:val="7D9EACFA"/>
    <w:lvl w:ilvl="0" w:tplc="165E8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23E28"/>
    <w:multiLevelType w:val="hybridMultilevel"/>
    <w:tmpl w:val="5FE09370"/>
    <w:lvl w:ilvl="0" w:tplc="7EC4A9A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E626D"/>
    <w:multiLevelType w:val="hybridMultilevel"/>
    <w:tmpl w:val="14EE704C"/>
    <w:lvl w:ilvl="0" w:tplc="08B8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15EDC"/>
    <w:multiLevelType w:val="hybridMultilevel"/>
    <w:tmpl w:val="5FD4A8DA"/>
    <w:lvl w:ilvl="0" w:tplc="EACC4AA0"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297206"/>
    <w:multiLevelType w:val="hybridMultilevel"/>
    <w:tmpl w:val="0C06C394"/>
    <w:lvl w:ilvl="0" w:tplc="8486A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C2EBA"/>
    <w:multiLevelType w:val="hybridMultilevel"/>
    <w:tmpl w:val="C3983FCC"/>
    <w:lvl w:ilvl="0" w:tplc="379CE84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11A87"/>
    <w:multiLevelType w:val="hybridMultilevel"/>
    <w:tmpl w:val="FBD240A4"/>
    <w:lvl w:ilvl="0" w:tplc="496AC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D3BC4"/>
    <w:multiLevelType w:val="hybridMultilevel"/>
    <w:tmpl w:val="766EC86C"/>
    <w:lvl w:ilvl="0" w:tplc="6EC26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973CB"/>
    <w:multiLevelType w:val="hybridMultilevel"/>
    <w:tmpl w:val="A1B405C8"/>
    <w:lvl w:ilvl="0" w:tplc="AAAE66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79815">
    <w:abstractNumId w:val="2"/>
  </w:num>
  <w:num w:numId="2" w16cid:durableId="794636347">
    <w:abstractNumId w:val="3"/>
  </w:num>
  <w:num w:numId="3" w16cid:durableId="105933200">
    <w:abstractNumId w:val="14"/>
  </w:num>
  <w:num w:numId="4" w16cid:durableId="548883157">
    <w:abstractNumId w:val="4"/>
  </w:num>
  <w:num w:numId="5" w16cid:durableId="470100604">
    <w:abstractNumId w:val="1"/>
  </w:num>
  <w:num w:numId="6" w16cid:durableId="829563894">
    <w:abstractNumId w:val="9"/>
  </w:num>
  <w:num w:numId="7" w16cid:durableId="1092705739">
    <w:abstractNumId w:val="13"/>
  </w:num>
  <w:num w:numId="8" w16cid:durableId="1091657445">
    <w:abstractNumId w:val="6"/>
  </w:num>
  <w:num w:numId="9" w16cid:durableId="3555376">
    <w:abstractNumId w:val="10"/>
  </w:num>
  <w:num w:numId="10" w16cid:durableId="1462579398">
    <w:abstractNumId w:val="0"/>
  </w:num>
  <w:num w:numId="11" w16cid:durableId="1067648528">
    <w:abstractNumId w:val="15"/>
  </w:num>
  <w:num w:numId="12" w16cid:durableId="1617639562">
    <w:abstractNumId w:val="11"/>
  </w:num>
  <w:num w:numId="13" w16cid:durableId="1571306514">
    <w:abstractNumId w:val="5"/>
  </w:num>
  <w:num w:numId="14" w16cid:durableId="636566198">
    <w:abstractNumId w:val="8"/>
  </w:num>
  <w:num w:numId="15" w16cid:durableId="1730225151">
    <w:abstractNumId w:val="12"/>
  </w:num>
  <w:num w:numId="16" w16cid:durableId="793644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9"/>
    <w:rsid w:val="00001323"/>
    <w:rsid w:val="00003520"/>
    <w:rsid w:val="0002468D"/>
    <w:rsid w:val="000342B1"/>
    <w:rsid w:val="00051305"/>
    <w:rsid w:val="00074BD1"/>
    <w:rsid w:val="00077B92"/>
    <w:rsid w:val="000A2385"/>
    <w:rsid w:val="000B152D"/>
    <w:rsid w:val="000B26FC"/>
    <w:rsid w:val="000D758F"/>
    <w:rsid w:val="000F109A"/>
    <w:rsid w:val="000F29C0"/>
    <w:rsid w:val="00103BB3"/>
    <w:rsid w:val="0013005D"/>
    <w:rsid w:val="00131689"/>
    <w:rsid w:val="0014796B"/>
    <w:rsid w:val="00160878"/>
    <w:rsid w:val="00160996"/>
    <w:rsid w:val="0016103F"/>
    <w:rsid w:val="00175FB9"/>
    <w:rsid w:val="00180262"/>
    <w:rsid w:val="00191B4D"/>
    <w:rsid w:val="001A124B"/>
    <w:rsid w:val="001C6368"/>
    <w:rsid w:val="001C72CF"/>
    <w:rsid w:val="001D1FA8"/>
    <w:rsid w:val="001E52F0"/>
    <w:rsid w:val="001F0D1B"/>
    <w:rsid w:val="00206B62"/>
    <w:rsid w:val="00214842"/>
    <w:rsid w:val="0022199E"/>
    <w:rsid w:val="002378F8"/>
    <w:rsid w:val="00255330"/>
    <w:rsid w:val="0026146E"/>
    <w:rsid w:val="0026449D"/>
    <w:rsid w:val="00272F0C"/>
    <w:rsid w:val="002756F7"/>
    <w:rsid w:val="00286840"/>
    <w:rsid w:val="002955D7"/>
    <w:rsid w:val="002A6A51"/>
    <w:rsid w:val="002B7E3C"/>
    <w:rsid w:val="002C6095"/>
    <w:rsid w:val="002C7985"/>
    <w:rsid w:val="002D0ED7"/>
    <w:rsid w:val="002D3D73"/>
    <w:rsid w:val="002E66D1"/>
    <w:rsid w:val="00304997"/>
    <w:rsid w:val="00321D73"/>
    <w:rsid w:val="00325AB6"/>
    <w:rsid w:val="0034661A"/>
    <w:rsid w:val="00365E84"/>
    <w:rsid w:val="00377C96"/>
    <w:rsid w:val="003B6935"/>
    <w:rsid w:val="003C08B7"/>
    <w:rsid w:val="003D2F95"/>
    <w:rsid w:val="004009BB"/>
    <w:rsid w:val="0040670E"/>
    <w:rsid w:val="004134F9"/>
    <w:rsid w:val="004147EB"/>
    <w:rsid w:val="00440901"/>
    <w:rsid w:val="004512AA"/>
    <w:rsid w:val="0046641A"/>
    <w:rsid w:val="00473458"/>
    <w:rsid w:val="004767B5"/>
    <w:rsid w:val="00477260"/>
    <w:rsid w:val="00485C28"/>
    <w:rsid w:val="00492F59"/>
    <w:rsid w:val="004B01FD"/>
    <w:rsid w:val="004B3D08"/>
    <w:rsid w:val="004C4203"/>
    <w:rsid w:val="004D7043"/>
    <w:rsid w:val="004E1DB6"/>
    <w:rsid w:val="004E3F52"/>
    <w:rsid w:val="004E4B18"/>
    <w:rsid w:val="004E66E9"/>
    <w:rsid w:val="004F3393"/>
    <w:rsid w:val="00501843"/>
    <w:rsid w:val="00503D63"/>
    <w:rsid w:val="00507CC6"/>
    <w:rsid w:val="00536326"/>
    <w:rsid w:val="00561792"/>
    <w:rsid w:val="0056393C"/>
    <w:rsid w:val="005A6653"/>
    <w:rsid w:val="005B3A42"/>
    <w:rsid w:val="005C24B1"/>
    <w:rsid w:val="005D0B63"/>
    <w:rsid w:val="005E4FC2"/>
    <w:rsid w:val="005F3AB0"/>
    <w:rsid w:val="006232CA"/>
    <w:rsid w:val="00623E72"/>
    <w:rsid w:val="00625D9C"/>
    <w:rsid w:val="00627EDE"/>
    <w:rsid w:val="00643041"/>
    <w:rsid w:val="00653292"/>
    <w:rsid w:val="00660984"/>
    <w:rsid w:val="00663F75"/>
    <w:rsid w:val="00675405"/>
    <w:rsid w:val="00682A63"/>
    <w:rsid w:val="006947B6"/>
    <w:rsid w:val="006A468E"/>
    <w:rsid w:val="006B641C"/>
    <w:rsid w:val="006C198B"/>
    <w:rsid w:val="006C4F71"/>
    <w:rsid w:val="006D5A87"/>
    <w:rsid w:val="006F1BA9"/>
    <w:rsid w:val="006F3E08"/>
    <w:rsid w:val="00704160"/>
    <w:rsid w:val="00715AFE"/>
    <w:rsid w:val="007168BA"/>
    <w:rsid w:val="007219FA"/>
    <w:rsid w:val="00733B62"/>
    <w:rsid w:val="00742DD5"/>
    <w:rsid w:val="00752863"/>
    <w:rsid w:val="00755AB6"/>
    <w:rsid w:val="00762C15"/>
    <w:rsid w:val="0077725A"/>
    <w:rsid w:val="0078314C"/>
    <w:rsid w:val="007A0063"/>
    <w:rsid w:val="007C0C70"/>
    <w:rsid w:val="007D4486"/>
    <w:rsid w:val="007E250D"/>
    <w:rsid w:val="007F3236"/>
    <w:rsid w:val="007F429D"/>
    <w:rsid w:val="007F466A"/>
    <w:rsid w:val="00811FCB"/>
    <w:rsid w:val="0083318D"/>
    <w:rsid w:val="00835602"/>
    <w:rsid w:val="00840B03"/>
    <w:rsid w:val="00852786"/>
    <w:rsid w:val="00855CC4"/>
    <w:rsid w:val="00873ACC"/>
    <w:rsid w:val="00882131"/>
    <w:rsid w:val="00882E07"/>
    <w:rsid w:val="008A65D7"/>
    <w:rsid w:val="008C214D"/>
    <w:rsid w:val="008C7900"/>
    <w:rsid w:val="008E6ECB"/>
    <w:rsid w:val="008F3B63"/>
    <w:rsid w:val="008F5A64"/>
    <w:rsid w:val="00904B32"/>
    <w:rsid w:val="00934B34"/>
    <w:rsid w:val="00944722"/>
    <w:rsid w:val="00945C5C"/>
    <w:rsid w:val="00951699"/>
    <w:rsid w:val="00965BD0"/>
    <w:rsid w:val="00970171"/>
    <w:rsid w:val="00986413"/>
    <w:rsid w:val="00987B1D"/>
    <w:rsid w:val="009A545B"/>
    <w:rsid w:val="009B3146"/>
    <w:rsid w:val="009D502C"/>
    <w:rsid w:val="009E1091"/>
    <w:rsid w:val="009E1B37"/>
    <w:rsid w:val="009E2A9F"/>
    <w:rsid w:val="009E5A7B"/>
    <w:rsid w:val="009F304A"/>
    <w:rsid w:val="00A26364"/>
    <w:rsid w:val="00A2790B"/>
    <w:rsid w:val="00A36FB3"/>
    <w:rsid w:val="00A66ED3"/>
    <w:rsid w:val="00A731B4"/>
    <w:rsid w:val="00A75A4E"/>
    <w:rsid w:val="00A8248C"/>
    <w:rsid w:val="00A911F9"/>
    <w:rsid w:val="00AA791C"/>
    <w:rsid w:val="00AC02DF"/>
    <w:rsid w:val="00AC25FB"/>
    <w:rsid w:val="00AD0665"/>
    <w:rsid w:val="00AD071C"/>
    <w:rsid w:val="00AD37E5"/>
    <w:rsid w:val="00AD53AA"/>
    <w:rsid w:val="00AD65F9"/>
    <w:rsid w:val="00AE3CCE"/>
    <w:rsid w:val="00AE3EC5"/>
    <w:rsid w:val="00AF1D02"/>
    <w:rsid w:val="00B14A35"/>
    <w:rsid w:val="00B273B8"/>
    <w:rsid w:val="00B352B2"/>
    <w:rsid w:val="00B428BB"/>
    <w:rsid w:val="00B52738"/>
    <w:rsid w:val="00B92AE3"/>
    <w:rsid w:val="00B9399C"/>
    <w:rsid w:val="00BB705F"/>
    <w:rsid w:val="00BE6921"/>
    <w:rsid w:val="00BF1D3F"/>
    <w:rsid w:val="00BF49A8"/>
    <w:rsid w:val="00C04F06"/>
    <w:rsid w:val="00C244CD"/>
    <w:rsid w:val="00C25918"/>
    <w:rsid w:val="00C406AD"/>
    <w:rsid w:val="00C8403C"/>
    <w:rsid w:val="00C9017F"/>
    <w:rsid w:val="00CB402A"/>
    <w:rsid w:val="00CC5F62"/>
    <w:rsid w:val="00CD1D47"/>
    <w:rsid w:val="00CD3005"/>
    <w:rsid w:val="00CF7CB3"/>
    <w:rsid w:val="00D0252F"/>
    <w:rsid w:val="00D13BF2"/>
    <w:rsid w:val="00D229E4"/>
    <w:rsid w:val="00D24E70"/>
    <w:rsid w:val="00D275E6"/>
    <w:rsid w:val="00D4348B"/>
    <w:rsid w:val="00D447A3"/>
    <w:rsid w:val="00D46062"/>
    <w:rsid w:val="00D56409"/>
    <w:rsid w:val="00D616FE"/>
    <w:rsid w:val="00D67CDD"/>
    <w:rsid w:val="00D81380"/>
    <w:rsid w:val="00D824B5"/>
    <w:rsid w:val="00D86A58"/>
    <w:rsid w:val="00D86B09"/>
    <w:rsid w:val="00D91E27"/>
    <w:rsid w:val="00D95794"/>
    <w:rsid w:val="00D971C0"/>
    <w:rsid w:val="00DB0869"/>
    <w:rsid w:val="00DE228E"/>
    <w:rsid w:val="00DE64CB"/>
    <w:rsid w:val="00DF2BA5"/>
    <w:rsid w:val="00E21695"/>
    <w:rsid w:val="00E21D0D"/>
    <w:rsid w:val="00E30ECD"/>
    <w:rsid w:val="00E31FDF"/>
    <w:rsid w:val="00E45ED7"/>
    <w:rsid w:val="00E5149B"/>
    <w:rsid w:val="00E64B4E"/>
    <w:rsid w:val="00ED6D49"/>
    <w:rsid w:val="00F036AC"/>
    <w:rsid w:val="00F15703"/>
    <w:rsid w:val="00F234C0"/>
    <w:rsid w:val="00F30BAD"/>
    <w:rsid w:val="00F30C08"/>
    <w:rsid w:val="00F50BDC"/>
    <w:rsid w:val="00F67A22"/>
    <w:rsid w:val="00F866F4"/>
    <w:rsid w:val="00F94BF8"/>
    <w:rsid w:val="00F9677E"/>
    <w:rsid w:val="00FA312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904F"/>
  <w15:docId w15:val="{9CF4B635-1A7D-4EAE-9EF3-8F64843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9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6393C"/>
    <w:pPr>
      <w:keepNext/>
      <w:jc w:val="center"/>
      <w:outlineLvl w:val="0"/>
    </w:pPr>
    <w:rPr>
      <w:b/>
      <w:bCs/>
      <w:sz w:val="27"/>
    </w:rPr>
  </w:style>
  <w:style w:type="paragraph" w:styleId="Heading2">
    <w:name w:val="heading 2"/>
    <w:basedOn w:val="Normal"/>
    <w:next w:val="Normal"/>
    <w:link w:val="Heading2Char"/>
    <w:qFormat/>
    <w:rsid w:val="0056393C"/>
    <w:pPr>
      <w:keepNext/>
      <w:jc w:val="center"/>
      <w:outlineLvl w:val="1"/>
    </w:pPr>
    <w:rPr>
      <w:rFonts w:ascii=".VnTime" w:hAnsi=".VnTime"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56393C"/>
    <w:pPr>
      <w:keepNext/>
      <w:spacing w:before="120" w:after="120"/>
      <w:jc w:val="center"/>
      <w:outlineLvl w:val="4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9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56393C"/>
    <w:rPr>
      <w:rFonts w:eastAsia="Times New Roman" w:cs="Times New Roman"/>
      <w:b/>
      <w:bCs/>
      <w:sz w:val="27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6393C"/>
    <w:rPr>
      <w:rFonts w:ascii=".VnTime" w:eastAsia="Times New Roman" w:hAnsi=".VnTime" w:cs="Times New Roman"/>
      <w:i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6393C"/>
    <w:rPr>
      <w:rFonts w:ascii=".VnTimeH" w:eastAsia="Times New Roman" w:hAnsi=".VnTimeH" w:cs="Times New Roman"/>
      <w:b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56393C"/>
    <w:pPr>
      <w:ind w:firstLine="720"/>
      <w:jc w:val="both"/>
    </w:pPr>
    <w:rPr>
      <w:rFonts w:ascii=".VnTimeH" w:hAnsi=".VnTimeH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6393C"/>
    <w:rPr>
      <w:rFonts w:ascii=".VnTimeH" w:eastAsia="Times New Roman" w:hAnsi=".VnTimeH" w:cs="Times New Roman"/>
      <w:szCs w:val="24"/>
      <w:lang w:val="en-US"/>
    </w:rPr>
  </w:style>
  <w:style w:type="paragraph" w:customStyle="1" w:styleId="Char">
    <w:name w:val="Char"/>
    <w:basedOn w:val="Normal"/>
    <w:rsid w:val="00A2790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23C7-E58F-40D4-91F7-81D75FA2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VINH (LUU QUANG VINH)</dc:creator>
  <cp:lastModifiedBy>Nguyễn Thị Phương Mai</cp:lastModifiedBy>
  <cp:revision>5</cp:revision>
  <cp:lastPrinted>2021-05-24T06:26:00Z</cp:lastPrinted>
  <dcterms:created xsi:type="dcterms:W3CDTF">2025-09-11T08:56:00Z</dcterms:created>
  <dcterms:modified xsi:type="dcterms:W3CDTF">2025-09-11T08:59:00Z</dcterms:modified>
</cp:coreProperties>
</file>