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Ind w:w="-885" w:type="dxa"/>
        <w:tblLook w:val="01E0" w:firstRow="1" w:lastRow="1" w:firstColumn="1" w:lastColumn="1" w:noHBand="0" w:noVBand="0"/>
      </w:tblPr>
      <w:tblGrid>
        <w:gridCol w:w="5421"/>
        <w:gridCol w:w="5070"/>
      </w:tblGrid>
      <w:tr w:rsidR="00D51910" w:rsidRPr="00CD494C" w14:paraId="4C58CC42" w14:textId="77777777" w:rsidTr="00CE7AD9">
        <w:trPr>
          <w:trHeight w:val="1279"/>
        </w:trPr>
        <w:tc>
          <w:tcPr>
            <w:tcW w:w="5421" w:type="dxa"/>
          </w:tcPr>
          <w:p w14:paraId="7971B155" w14:textId="77777777" w:rsidR="00D51910" w:rsidRPr="00CD494C" w:rsidRDefault="00D51910" w:rsidP="00114823">
            <w:pPr>
              <w:spacing w:after="0" w:line="240" w:lineRule="auto"/>
              <w:jc w:val="center"/>
              <w:rPr>
                <w:rFonts w:cs="Times New Roman"/>
                <w:sz w:val="24"/>
                <w:szCs w:val="24"/>
              </w:rPr>
            </w:pPr>
            <w:r w:rsidRPr="00CD494C">
              <w:rPr>
                <w:rFonts w:cs="Times New Roman"/>
                <w:sz w:val="24"/>
                <w:szCs w:val="24"/>
              </w:rPr>
              <w:t>TỔNG LIÊN ĐOÀN LAO ĐỘNG VIỆT NAM</w:t>
            </w:r>
          </w:p>
          <w:p w14:paraId="1D54A5CB" w14:textId="145D1FE6" w:rsidR="00D51910" w:rsidRPr="00CD494C" w:rsidRDefault="00D51910" w:rsidP="00114823">
            <w:pPr>
              <w:spacing w:after="0" w:line="240" w:lineRule="auto"/>
              <w:jc w:val="center"/>
              <w:rPr>
                <w:rFonts w:cs="Times New Roman"/>
                <w:b/>
                <w:szCs w:val="26"/>
              </w:rPr>
            </w:pPr>
            <w:r w:rsidRPr="00CD494C">
              <w:rPr>
                <w:rFonts w:cs="Times New Roman"/>
                <w:b/>
                <w:szCs w:val="26"/>
              </w:rPr>
              <w:t>CÔNG ĐOÀN ĐIỆN LỰC VIỆT NAM</w:t>
            </w:r>
          </w:p>
          <w:p w14:paraId="536922BA" w14:textId="34B3B8D5" w:rsidR="00D51910" w:rsidRPr="00CD494C" w:rsidRDefault="00114823" w:rsidP="00114823">
            <w:pPr>
              <w:spacing w:before="160" w:after="0" w:line="240" w:lineRule="auto"/>
              <w:jc w:val="center"/>
              <w:rPr>
                <w:rFonts w:cs="Times New Roman"/>
                <w:sz w:val="28"/>
                <w:szCs w:val="28"/>
              </w:rPr>
            </w:pPr>
            <w:r w:rsidRPr="00CD494C">
              <w:rPr>
                <w:rFonts w:cs="Times New Roman"/>
                <w:noProof/>
                <w:sz w:val="24"/>
                <w:szCs w:val="24"/>
              </w:rPr>
              <mc:AlternateContent>
                <mc:Choice Requires="wps">
                  <w:drawing>
                    <wp:anchor distT="4294967295" distB="4294967295" distL="114300" distR="114300" simplePos="0" relativeHeight="251659264" behindDoc="0" locked="0" layoutInCell="1" allowOverlap="1" wp14:anchorId="05A0ED87" wp14:editId="68AA405C">
                      <wp:simplePos x="0" y="0"/>
                      <wp:positionH relativeFrom="column">
                        <wp:posOffset>335280</wp:posOffset>
                      </wp:positionH>
                      <wp:positionV relativeFrom="paragraph">
                        <wp:posOffset>16841</wp:posOffset>
                      </wp:positionV>
                      <wp:extent cx="26676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6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53FE8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pt,1.35pt" to="236.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NzsAEAAEgDAAAOAAAAZHJzL2Uyb0RvYy54bWysU8GO0zAQvSPxD5bvNG1R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"/>
                  </w:pict>
                </mc:Fallback>
              </mc:AlternateContent>
            </w:r>
            <w:r w:rsidR="00D51910" w:rsidRPr="00CD494C">
              <w:rPr>
                <w:rFonts w:cs="Times New Roman"/>
                <w:sz w:val="28"/>
                <w:szCs w:val="28"/>
              </w:rPr>
              <w:t xml:space="preserve">Số:  </w:t>
            </w:r>
            <w:r w:rsidR="00D51910" w:rsidRPr="00CD494C">
              <w:rPr>
                <w:rFonts w:cs="Times New Roman"/>
                <w:sz w:val="28"/>
                <w:szCs w:val="28"/>
                <w:lang w:val="vi-VN"/>
              </w:rPr>
              <w:t xml:space="preserve">  </w:t>
            </w:r>
            <w:r w:rsidR="00BD22D1" w:rsidRPr="00CD494C">
              <w:rPr>
                <w:rFonts w:cs="Times New Roman"/>
                <w:sz w:val="28"/>
                <w:szCs w:val="28"/>
              </w:rPr>
              <w:t xml:space="preserve">   </w:t>
            </w:r>
            <w:r w:rsidR="00D51910" w:rsidRPr="00CD494C">
              <w:rPr>
                <w:rFonts w:cs="Times New Roman"/>
                <w:sz w:val="28"/>
                <w:szCs w:val="28"/>
              </w:rPr>
              <w:t xml:space="preserve">   /</w:t>
            </w:r>
            <w:r w:rsidR="00055B0B">
              <w:rPr>
                <w:rFonts w:cs="Times New Roman"/>
                <w:sz w:val="28"/>
                <w:szCs w:val="28"/>
              </w:rPr>
              <w:t>HD</w:t>
            </w:r>
            <w:r w:rsidR="00D51910" w:rsidRPr="00CD494C">
              <w:rPr>
                <w:rFonts w:cs="Times New Roman"/>
                <w:sz w:val="28"/>
                <w:szCs w:val="28"/>
              </w:rPr>
              <w:t>-CĐĐVN</w:t>
            </w:r>
          </w:p>
          <w:p w14:paraId="03662C70" w14:textId="77777777" w:rsidR="00D51910" w:rsidRPr="00CD494C" w:rsidRDefault="00D51910" w:rsidP="00114823">
            <w:pPr>
              <w:spacing w:after="0" w:line="240" w:lineRule="auto"/>
              <w:jc w:val="center"/>
              <w:rPr>
                <w:rFonts w:cs="Times New Roman"/>
                <w:sz w:val="30"/>
                <w:szCs w:val="30"/>
              </w:rPr>
            </w:pPr>
          </w:p>
        </w:tc>
        <w:tc>
          <w:tcPr>
            <w:tcW w:w="5070" w:type="dxa"/>
          </w:tcPr>
          <w:p w14:paraId="01C389A0" w14:textId="77777777" w:rsidR="00D51910" w:rsidRPr="00CD494C" w:rsidRDefault="00D51910" w:rsidP="00114823">
            <w:pPr>
              <w:spacing w:after="0" w:line="240" w:lineRule="auto"/>
              <w:jc w:val="center"/>
              <w:rPr>
                <w:rFonts w:cs="Times New Roman"/>
                <w:b/>
                <w:spacing w:val="-6"/>
                <w:sz w:val="24"/>
                <w:szCs w:val="24"/>
              </w:rPr>
            </w:pPr>
            <w:r w:rsidRPr="00CD494C">
              <w:rPr>
                <w:rFonts w:cs="Times New Roman"/>
                <w:b/>
                <w:spacing w:val="-6"/>
                <w:sz w:val="24"/>
                <w:szCs w:val="24"/>
              </w:rPr>
              <w:t>CỘNG HOÀ XÃ HỘI CHỦ NGHĨA VIỆT NAM</w:t>
            </w:r>
          </w:p>
          <w:p w14:paraId="5F714860" w14:textId="42194B8D" w:rsidR="00D51910" w:rsidRPr="00D22F2F" w:rsidRDefault="00D51910" w:rsidP="00114823">
            <w:pPr>
              <w:spacing w:after="0" w:line="240" w:lineRule="auto"/>
              <w:jc w:val="center"/>
              <w:rPr>
                <w:rFonts w:cs="Times New Roman"/>
                <w:b/>
                <w:sz w:val="28"/>
                <w:szCs w:val="28"/>
              </w:rPr>
            </w:pPr>
            <w:r w:rsidRPr="00D22F2F">
              <w:rPr>
                <w:rFonts w:cs="Times New Roman"/>
                <w:b/>
                <w:sz w:val="28"/>
                <w:szCs w:val="28"/>
              </w:rPr>
              <w:t>Độc lập - Tự do - Hạnh phúc</w:t>
            </w:r>
          </w:p>
          <w:p w14:paraId="17F27AAC" w14:textId="004669C3" w:rsidR="00D51910" w:rsidRPr="00CD494C" w:rsidRDefault="00114823" w:rsidP="00114823">
            <w:pPr>
              <w:spacing w:before="160" w:after="0" w:line="240" w:lineRule="auto"/>
              <w:jc w:val="center"/>
              <w:rPr>
                <w:rFonts w:cs="Times New Roman"/>
                <w:i/>
                <w:sz w:val="28"/>
                <w:szCs w:val="28"/>
              </w:rPr>
            </w:pPr>
            <w:r w:rsidRPr="00CD494C">
              <w:rPr>
                <w:rFonts w:cs="Times New Roman"/>
                <w:noProof/>
                <w:sz w:val="24"/>
                <w:szCs w:val="24"/>
              </w:rPr>
              <mc:AlternateContent>
                <mc:Choice Requires="wps">
                  <w:drawing>
                    <wp:anchor distT="4294967295" distB="4294967295" distL="114300" distR="114300" simplePos="0" relativeHeight="251660288" behindDoc="0" locked="0" layoutInCell="1" allowOverlap="1" wp14:anchorId="6434A837" wp14:editId="137CAA7D">
                      <wp:simplePos x="0" y="0"/>
                      <wp:positionH relativeFrom="column">
                        <wp:posOffset>540689</wp:posOffset>
                      </wp:positionH>
                      <wp:positionV relativeFrom="paragraph">
                        <wp:posOffset>17145</wp:posOffset>
                      </wp:positionV>
                      <wp:extent cx="20059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9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035E0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5pt,1.35pt" to="2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H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"/>
                  </w:pict>
                </mc:Fallback>
              </mc:AlternateContent>
            </w:r>
            <w:r w:rsidR="00D51910" w:rsidRPr="00CD494C">
              <w:rPr>
                <w:rFonts w:cs="Times New Roman"/>
                <w:i/>
                <w:sz w:val="28"/>
                <w:szCs w:val="28"/>
              </w:rPr>
              <w:t xml:space="preserve">Hà Nội, ngày  </w:t>
            </w:r>
            <w:r w:rsidR="00BD22D1" w:rsidRPr="00CD494C">
              <w:rPr>
                <w:rFonts w:cs="Times New Roman"/>
                <w:i/>
                <w:sz w:val="28"/>
                <w:szCs w:val="28"/>
              </w:rPr>
              <w:t xml:space="preserve">  </w:t>
            </w:r>
            <w:r w:rsidR="00D51910" w:rsidRPr="00CD494C">
              <w:rPr>
                <w:rFonts w:cs="Times New Roman"/>
                <w:i/>
                <w:sz w:val="28"/>
                <w:szCs w:val="28"/>
              </w:rPr>
              <w:t xml:space="preserve">   tháng </w:t>
            </w:r>
            <w:r w:rsidR="004469D5">
              <w:rPr>
                <w:rFonts w:cs="Times New Roman"/>
                <w:i/>
                <w:sz w:val="28"/>
                <w:szCs w:val="28"/>
              </w:rPr>
              <w:t>3</w:t>
            </w:r>
            <w:r w:rsidR="00D51910" w:rsidRPr="00CD494C">
              <w:rPr>
                <w:rFonts w:cs="Times New Roman"/>
                <w:i/>
                <w:sz w:val="28"/>
                <w:szCs w:val="28"/>
              </w:rPr>
              <w:t xml:space="preserve"> năm 202</w:t>
            </w:r>
            <w:r w:rsidR="001F5004">
              <w:rPr>
                <w:rFonts w:cs="Times New Roman"/>
                <w:i/>
                <w:sz w:val="28"/>
                <w:szCs w:val="28"/>
              </w:rPr>
              <w:t>4</w:t>
            </w:r>
          </w:p>
        </w:tc>
      </w:tr>
    </w:tbl>
    <w:p w14:paraId="399291DA" w14:textId="6C4F00BD" w:rsidR="00A62C47" w:rsidRPr="00325129" w:rsidRDefault="0078554A" w:rsidP="0091176D">
      <w:pPr>
        <w:spacing w:after="0" w:line="340" w:lineRule="exact"/>
        <w:ind w:firstLine="720"/>
        <w:jc w:val="center"/>
        <w:rPr>
          <w:rFonts w:cs="Times New Roman"/>
          <w:b/>
          <w:bCs/>
          <w:sz w:val="28"/>
          <w:szCs w:val="28"/>
        </w:rPr>
      </w:pPr>
      <w:r>
        <w:rPr>
          <w:rFonts w:cs="Times New Roman"/>
          <w:b/>
          <w:bCs/>
          <w:sz w:val="28"/>
          <w:szCs w:val="28"/>
        </w:rPr>
        <w:t>HƯỚNG</w:t>
      </w:r>
      <w:r>
        <w:rPr>
          <w:rFonts w:cs="Times New Roman"/>
          <w:b/>
          <w:bCs/>
          <w:sz w:val="28"/>
          <w:szCs w:val="28"/>
          <w:lang w:val="vi-VN"/>
        </w:rPr>
        <w:t xml:space="preserve"> DẪN</w:t>
      </w:r>
    </w:p>
    <w:p w14:paraId="50B24312" w14:textId="3656F2AC" w:rsidR="00E92C83" w:rsidRPr="00E92C83" w:rsidRDefault="00BC69FB" w:rsidP="0088770F">
      <w:pPr>
        <w:shd w:val="clear" w:color="auto" w:fill="FFFFFF"/>
        <w:spacing w:after="0" w:line="340" w:lineRule="exact"/>
        <w:jc w:val="center"/>
        <w:outlineLvl w:val="0"/>
        <w:rPr>
          <w:b/>
          <w:color w:val="1A1A1A"/>
          <w:kern w:val="36"/>
          <w:sz w:val="28"/>
          <w:szCs w:val="28"/>
        </w:rPr>
      </w:pPr>
      <w:r w:rsidRPr="0013481C">
        <w:rPr>
          <w:rFonts w:ascii="Times New Roman Bold" w:hAnsi="Times New Roman Bold" w:cs="Times New Roman"/>
          <w:b/>
          <w:bCs/>
          <w:spacing w:val="-6"/>
          <w:sz w:val="28"/>
          <w:szCs w:val="28"/>
        </w:rPr>
        <w:t xml:space="preserve">Nghiên cứu, </w:t>
      </w:r>
      <w:r w:rsidR="00264752" w:rsidRPr="0013481C">
        <w:rPr>
          <w:rFonts w:ascii="Times New Roman Bold" w:hAnsi="Times New Roman Bold" w:cs="Times New Roman"/>
          <w:b/>
          <w:bCs/>
          <w:spacing w:val="-6"/>
          <w:sz w:val="28"/>
          <w:szCs w:val="28"/>
        </w:rPr>
        <w:t xml:space="preserve">học tập, </w:t>
      </w:r>
      <w:r w:rsidRPr="0013481C">
        <w:rPr>
          <w:rFonts w:ascii="Times New Roman Bold" w:hAnsi="Times New Roman Bold" w:cs="Times New Roman"/>
          <w:b/>
          <w:bCs/>
          <w:spacing w:val="-6"/>
          <w:sz w:val="28"/>
          <w:szCs w:val="28"/>
        </w:rPr>
        <w:t>q</w:t>
      </w:r>
      <w:r w:rsidR="00A62C47" w:rsidRPr="0013481C">
        <w:rPr>
          <w:rFonts w:ascii="Times New Roman Bold" w:hAnsi="Times New Roman Bold" w:cs="Times New Roman"/>
          <w:b/>
          <w:bCs/>
          <w:spacing w:val="-6"/>
          <w:sz w:val="28"/>
          <w:szCs w:val="28"/>
        </w:rPr>
        <w:t>uán triệt</w:t>
      </w:r>
      <w:r w:rsidR="0078554A" w:rsidRPr="0013481C">
        <w:rPr>
          <w:rFonts w:ascii="Times New Roman Bold" w:hAnsi="Times New Roman Bold" w:cs="Times New Roman"/>
          <w:b/>
          <w:bCs/>
          <w:spacing w:val="-6"/>
          <w:sz w:val="28"/>
          <w:szCs w:val="28"/>
          <w:lang w:val="vi-VN"/>
        </w:rPr>
        <w:t xml:space="preserve"> </w:t>
      </w:r>
      <w:r w:rsidR="0088770F" w:rsidRPr="0013481C">
        <w:rPr>
          <w:rFonts w:ascii="Times New Roman Bold" w:hAnsi="Times New Roman Bold"/>
          <w:b/>
          <w:bCs/>
          <w:spacing w:val="-6"/>
          <w:sz w:val="28"/>
          <w:szCs w:val="28"/>
        </w:rPr>
        <w:t xml:space="preserve">Nghị quyết </w:t>
      </w:r>
      <w:r w:rsidR="0088770F" w:rsidRPr="0013481C">
        <w:rPr>
          <w:rFonts w:ascii="Times New Roman Bold" w:hAnsi="Times New Roman Bold"/>
          <w:b/>
          <w:color w:val="1A1A1A"/>
          <w:spacing w:val="-6"/>
          <w:kern w:val="36"/>
          <w:sz w:val="28"/>
          <w:szCs w:val="28"/>
        </w:rPr>
        <w:t>Đại hội XIII Công đoàn Việt Nam</w:t>
      </w:r>
      <w:r w:rsidR="0088770F" w:rsidRPr="0013481C">
        <w:rPr>
          <w:rFonts w:ascii="Times New Roman Bold" w:hAnsi="Times New Roman Bold"/>
          <w:b/>
          <w:color w:val="1A1A1A"/>
          <w:spacing w:val="-6"/>
          <w:kern w:val="36"/>
          <w:sz w:val="28"/>
          <w:szCs w:val="28"/>
          <w:lang w:val="vi-VN"/>
        </w:rPr>
        <w:br/>
      </w:r>
      <w:r w:rsidR="0088770F">
        <w:rPr>
          <w:rFonts w:cs="Times New Roman"/>
          <w:b/>
          <w:bCs/>
          <w:sz w:val="28"/>
          <w:szCs w:val="28"/>
        </w:rPr>
        <w:t>và</w:t>
      </w:r>
      <w:r w:rsidR="0088770F">
        <w:rPr>
          <w:rFonts w:cs="Times New Roman"/>
          <w:b/>
          <w:bCs/>
          <w:sz w:val="28"/>
          <w:szCs w:val="28"/>
          <w:lang w:val="vi-VN"/>
        </w:rPr>
        <w:t xml:space="preserve"> </w:t>
      </w:r>
      <w:r w:rsidR="00A62C47" w:rsidRPr="00E92C83">
        <w:rPr>
          <w:rFonts w:cs="Times New Roman"/>
          <w:b/>
          <w:bCs/>
          <w:sz w:val="28"/>
          <w:szCs w:val="28"/>
        </w:rPr>
        <w:t xml:space="preserve">Nghị quyết Đại hội </w:t>
      </w:r>
      <w:r w:rsidRPr="00E92C83">
        <w:rPr>
          <w:rFonts w:cs="Times New Roman"/>
          <w:b/>
          <w:bCs/>
          <w:sz w:val="28"/>
          <w:szCs w:val="28"/>
        </w:rPr>
        <w:t xml:space="preserve">VI </w:t>
      </w:r>
      <w:r w:rsidR="00A62C47" w:rsidRPr="00E92C83">
        <w:rPr>
          <w:rFonts w:cs="Times New Roman"/>
          <w:b/>
          <w:bCs/>
          <w:sz w:val="28"/>
          <w:szCs w:val="28"/>
        </w:rPr>
        <w:t xml:space="preserve">Công đoàn </w:t>
      </w:r>
      <w:r w:rsidR="00A62C47" w:rsidRPr="00E92C83">
        <w:rPr>
          <w:b/>
          <w:bCs/>
          <w:sz w:val="28"/>
          <w:szCs w:val="28"/>
        </w:rPr>
        <w:t>Điện lực Việt Nam</w:t>
      </w:r>
      <w:r w:rsidR="0088770F">
        <w:rPr>
          <w:b/>
          <w:color w:val="1A1A1A"/>
          <w:kern w:val="36"/>
          <w:sz w:val="28"/>
          <w:szCs w:val="28"/>
        </w:rPr>
        <w:br/>
      </w:r>
      <w:r w:rsidR="00E92C83" w:rsidRPr="00E92C83">
        <w:rPr>
          <w:b/>
          <w:color w:val="1A1A1A"/>
          <w:kern w:val="36"/>
          <w:sz w:val="28"/>
          <w:szCs w:val="28"/>
        </w:rPr>
        <w:t xml:space="preserve">nhiệm kỳ 2023-2028 </w:t>
      </w:r>
    </w:p>
    <w:p w14:paraId="7DE2D79D" w14:textId="77777777" w:rsidR="0091176D" w:rsidRDefault="0091176D" w:rsidP="00D22F2F">
      <w:pPr>
        <w:spacing w:after="0" w:line="340" w:lineRule="exact"/>
        <w:ind w:firstLine="720"/>
        <w:jc w:val="both"/>
        <w:rPr>
          <w:rFonts w:cs="Times New Roman"/>
          <w:sz w:val="28"/>
          <w:szCs w:val="28"/>
        </w:rPr>
      </w:pPr>
    </w:p>
    <w:p w14:paraId="1051C632" w14:textId="136AA905" w:rsidR="00F628E5" w:rsidRDefault="00285318" w:rsidP="00526C9B">
      <w:pPr>
        <w:spacing w:before="60" w:after="60" w:line="320" w:lineRule="exact"/>
        <w:ind w:firstLine="720"/>
        <w:jc w:val="both"/>
        <w:rPr>
          <w:rFonts w:cs="Times New Roman"/>
          <w:sz w:val="28"/>
          <w:szCs w:val="28"/>
        </w:rPr>
      </w:pPr>
      <w:r>
        <w:rPr>
          <w:rFonts w:cs="Times New Roman"/>
          <w:sz w:val="28"/>
          <w:szCs w:val="28"/>
        </w:rPr>
        <w:t xml:space="preserve">Căn cứ Hướng dẫn </w:t>
      </w:r>
      <w:r w:rsidR="00895F9D">
        <w:rPr>
          <w:rFonts w:cs="Times New Roman"/>
          <w:sz w:val="28"/>
          <w:szCs w:val="28"/>
        </w:rPr>
        <w:t>số 02/HD-TLĐ ngày 22/12/2023 của Đoàn Chủ tịch Tổng Liên đoàn Lao động Việt Nam</w:t>
      </w:r>
      <w:r w:rsidR="00745133">
        <w:rPr>
          <w:rFonts w:cs="Times New Roman"/>
          <w:sz w:val="28"/>
          <w:szCs w:val="28"/>
        </w:rPr>
        <w:t xml:space="preserve"> về việc Nghiên cứu, học tập, quán triệt Nghị quyết Đại hội XIII Công đoàn Việt Nam, nhiệm kỳ 2023-2028;</w:t>
      </w:r>
    </w:p>
    <w:p w14:paraId="15A51AD7" w14:textId="77777777" w:rsidR="00F47E5D" w:rsidRDefault="00A62C47" w:rsidP="00526C9B">
      <w:pPr>
        <w:spacing w:before="60" w:after="60" w:line="320" w:lineRule="exact"/>
        <w:ind w:firstLine="720"/>
        <w:jc w:val="both"/>
        <w:rPr>
          <w:rFonts w:cs="Times New Roman"/>
          <w:sz w:val="28"/>
          <w:szCs w:val="28"/>
        </w:rPr>
      </w:pPr>
      <w:r w:rsidRPr="00F628E5">
        <w:rPr>
          <w:rFonts w:cs="Times New Roman"/>
          <w:sz w:val="28"/>
          <w:szCs w:val="28"/>
        </w:rPr>
        <w:t xml:space="preserve">Thực hiện Nghị quyết </w:t>
      </w:r>
      <w:r w:rsidR="00781020">
        <w:rPr>
          <w:rFonts w:cs="Times New Roman"/>
          <w:sz w:val="28"/>
          <w:szCs w:val="28"/>
        </w:rPr>
        <w:t xml:space="preserve">số 578/NQ-CĐĐLVN ngày 5/10/2023 của Ban Chấp hành Công đoàn Điện lực Việt Nam tại </w:t>
      </w:r>
      <w:r w:rsidRPr="00F628E5">
        <w:rPr>
          <w:rFonts w:cs="Times New Roman"/>
          <w:sz w:val="28"/>
          <w:szCs w:val="28"/>
        </w:rPr>
        <w:t xml:space="preserve">Đại hội </w:t>
      </w:r>
      <w:r w:rsidR="004841EB" w:rsidRPr="00F628E5">
        <w:rPr>
          <w:rFonts w:cs="Times New Roman"/>
          <w:sz w:val="28"/>
          <w:szCs w:val="28"/>
        </w:rPr>
        <w:t xml:space="preserve">Công đoàn </w:t>
      </w:r>
      <w:r w:rsidR="004841EB" w:rsidRPr="00F628E5">
        <w:rPr>
          <w:sz w:val="28"/>
          <w:szCs w:val="28"/>
        </w:rPr>
        <w:t>Điện lực Việt Nam</w:t>
      </w:r>
      <w:r w:rsidR="004841EB" w:rsidRPr="00F628E5">
        <w:rPr>
          <w:rFonts w:cs="Times New Roman"/>
          <w:sz w:val="28"/>
          <w:szCs w:val="28"/>
        </w:rPr>
        <w:t xml:space="preserve"> </w:t>
      </w:r>
      <w:r w:rsidRPr="00F628E5">
        <w:rPr>
          <w:rFonts w:cs="Times New Roman"/>
          <w:sz w:val="28"/>
          <w:szCs w:val="28"/>
        </w:rPr>
        <w:t xml:space="preserve">lần thứ VI, nhiệm kỳ 2023 </w:t>
      </w:r>
      <w:r w:rsidR="00511BF6">
        <w:rPr>
          <w:rFonts w:cs="Times New Roman"/>
          <w:sz w:val="28"/>
          <w:szCs w:val="28"/>
        </w:rPr>
        <w:t>–</w:t>
      </w:r>
      <w:r w:rsidRPr="00F628E5">
        <w:rPr>
          <w:rFonts w:cs="Times New Roman"/>
          <w:sz w:val="28"/>
          <w:szCs w:val="28"/>
        </w:rPr>
        <w:t xml:space="preserve"> 2028</w:t>
      </w:r>
      <w:r w:rsidR="00511BF6">
        <w:rPr>
          <w:rFonts w:cs="Times New Roman"/>
          <w:sz w:val="28"/>
          <w:szCs w:val="28"/>
        </w:rPr>
        <w:t xml:space="preserve">. </w:t>
      </w:r>
    </w:p>
    <w:p w14:paraId="305C60C7" w14:textId="7F2D2A53" w:rsidR="000612F3" w:rsidRDefault="00511BF6" w:rsidP="00526C9B">
      <w:pPr>
        <w:spacing w:before="60" w:after="60" w:line="320" w:lineRule="exact"/>
        <w:ind w:firstLine="720"/>
        <w:jc w:val="both"/>
        <w:rPr>
          <w:sz w:val="28"/>
          <w:szCs w:val="28"/>
        </w:rPr>
      </w:pPr>
      <w:r w:rsidRPr="00511BF6">
        <w:rPr>
          <w:sz w:val="28"/>
          <w:szCs w:val="28"/>
        </w:rPr>
        <w:t>Nghị quyết Đại hội</w:t>
      </w:r>
      <w:r w:rsidR="00303394">
        <w:rPr>
          <w:sz w:val="28"/>
          <w:szCs w:val="28"/>
        </w:rPr>
        <w:t xml:space="preserve"> công đoàn các cấp</w:t>
      </w:r>
      <w:r w:rsidRPr="00511BF6">
        <w:rPr>
          <w:sz w:val="28"/>
          <w:szCs w:val="28"/>
        </w:rPr>
        <w:t xml:space="preserve"> là kết tinh trí tuệ, thể hiện ý chí, nguyện vọng, quyết tâm của đội ngũ cán bộ công đoàn, đoàn viên, người lao động </w:t>
      </w:r>
      <w:r w:rsidR="00EF26F3">
        <w:rPr>
          <w:sz w:val="28"/>
          <w:szCs w:val="28"/>
        </w:rPr>
        <w:t xml:space="preserve">cả </w:t>
      </w:r>
      <w:r w:rsidR="00EF26F3" w:rsidRPr="009A238A">
        <w:rPr>
          <w:sz w:val="28"/>
          <w:szCs w:val="28"/>
        </w:rPr>
        <w:t>nước</w:t>
      </w:r>
      <w:r w:rsidR="009A238A" w:rsidRPr="009A238A">
        <w:rPr>
          <w:sz w:val="28"/>
          <w:szCs w:val="28"/>
        </w:rPr>
        <w:t xml:space="preserve"> xây dựng tổ chức Công đoàn Việt Nam vững mạnh,</w:t>
      </w:r>
      <w:r w:rsidR="00EF26F3" w:rsidRPr="009A238A">
        <w:rPr>
          <w:sz w:val="28"/>
          <w:szCs w:val="28"/>
        </w:rPr>
        <w:t xml:space="preserve"> </w:t>
      </w:r>
      <w:r w:rsidRPr="009A238A">
        <w:rPr>
          <w:sz w:val="28"/>
          <w:szCs w:val="28"/>
        </w:rPr>
        <w:t xml:space="preserve">xây dựng giai cấp công nhân Việt Nam hiện đại, lớn mạnh; </w:t>
      </w:r>
      <w:r w:rsidRPr="009A238A">
        <w:rPr>
          <w:sz w:val="28"/>
          <w:szCs w:val="28"/>
          <w:lang w:val="nl-NL"/>
        </w:rPr>
        <w:t>góp phần hiện thực hóa khát vọng phát triển đất nước phồn vinh, hạnh phúc</w:t>
      </w:r>
      <w:r w:rsidRPr="009A238A">
        <w:rPr>
          <w:sz w:val="28"/>
          <w:szCs w:val="28"/>
        </w:rPr>
        <w:t xml:space="preserve">. </w:t>
      </w:r>
    </w:p>
    <w:p w14:paraId="2C1C52EE" w14:textId="7C8C8CAE" w:rsidR="007D2C79" w:rsidRPr="00F628E5" w:rsidRDefault="00511BF6" w:rsidP="00526C9B">
      <w:pPr>
        <w:spacing w:before="60" w:after="60" w:line="320" w:lineRule="exact"/>
        <w:ind w:firstLine="720"/>
        <w:jc w:val="both"/>
        <w:rPr>
          <w:rFonts w:cs="Times New Roman"/>
          <w:sz w:val="28"/>
          <w:szCs w:val="28"/>
        </w:rPr>
      </w:pPr>
      <w:r w:rsidRPr="009A238A">
        <w:rPr>
          <w:sz w:val="28"/>
          <w:szCs w:val="28"/>
        </w:rPr>
        <w:t>Để Nghị quyết Đại hội XIII Công đoàn Việt Nam</w:t>
      </w:r>
      <w:r w:rsidR="000612F3">
        <w:rPr>
          <w:sz w:val="28"/>
          <w:szCs w:val="28"/>
        </w:rPr>
        <w:t xml:space="preserve"> và Nghị quyết Đại hội VI Công đoàn Điện lực Việt Nam, nhiệm kỳ 2023-2028</w:t>
      </w:r>
      <w:r w:rsidRPr="009A238A">
        <w:rPr>
          <w:sz w:val="28"/>
          <w:szCs w:val="28"/>
        </w:rPr>
        <w:t xml:space="preserve"> được triển khai thực hiện nghiêm túc, đạt kết quả toàn diện, </w:t>
      </w:r>
      <w:r w:rsidR="00A62C47" w:rsidRPr="00F628E5">
        <w:rPr>
          <w:rFonts w:cs="Times New Roman"/>
          <w:sz w:val="28"/>
          <w:szCs w:val="28"/>
        </w:rPr>
        <w:t>Ban Th</w:t>
      </w:r>
      <w:r w:rsidR="00781020">
        <w:rPr>
          <w:rFonts w:cs="Times New Roman"/>
          <w:sz w:val="28"/>
          <w:szCs w:val="28"/>
        </w:rPr>
        <w:t>ườ</w:t>
      </w:r>
      <w:r w:rsidR="00A62C47" w:rsidRPr="00F628E5">
        <w:rPr>
          <w:rFonts w:cs="Times New Roman"/>
          <w:sz w:val="28"/>
          <w:szCs w:val="28"/>
        </w:rPr>
        <w:t xml:space="preserve">ng vụ </w:t>
      </w:r>
      <w:r w:rsidR="004841EB" w:rsidRPr="00F628E5">
        <w:rPr>
          <w:rFonts w:cs="Times New Roman"/>
          <w:sz w:val="28"/>
          <w:szCs w:val="28"/>
        </w:rPr>
        <w:t xml:space="preserve">Công đoàn </w:t>
      </w:r>
      <w:r w:rsidR="004841EB" w:rsidRPr="00F628E5">
        <w:rPr>
          <w:sz w:val="28"/>
          <w:szCs w:val="28"/>
        </w:rPr>
        <w:t xml:space="preserve">Điện lực Việt Nam </w:t>
      </w:r>
      <w:r w:rsidR="00A62C47" w:rsidRPr="00F628E5">
        <w:rPr>
          <w:rFonts w:cs="Times New Roman"/>
          <w:sz w:val="28"/>
          <w:szCs w:val="28"/>
        </w:rPr>
        <w:t xml:space="preserve">ban hành </w:t>
      </w:r>
      <w:r w:rsidR="0078554A">
        <w:rPr>
          <w:rFonts w:cs="Times New Roman"/>
          <w:sz w:val="28"/>
          <w:szCs w:val="28"/>
        </w:rPr>
        <w:t>Hướng</w:t>
      </w:r>
      <w:r w:rsidR="0078554A">
        <w:rPr>
          <w:rFonts w:cs="Times New Roman"/>
          <w:sz w:val="28"/>
          <w:szCs w:val="28"/>
          <w:lang w:val="vi-VN"/>
        </w:rPr>
        <w:t xml:space="preserve"> dẫn</w:t>
      </w:r>
      <w:r w:rsidR="00A62C47" w:rsidRPr="00F628E5">
        <w:rPr>
          <w:rFonts w:cs="Times New Roman"/>
          <w:sz w:val="28"/>
          <w:szCs w:val="28"/>
        </w:rPr>
        <w:t xml:space="preserve"> </w:t>
      </w:r>
      <w:r w:rsidR="00544437">
        <w:rPr>
          <w:rFonts w:cs="Times New Roman"/>
          <w:sz w:val="28"/>
          <w:szCs w:val="28"/>
        </w:rPr>
        <w:t xml:space="preserve">nghiên cứu, </w:t>
      </w:r>
      <w:r w:rsidR="0078554A">
        <w:rPr>
          <w:rFonts w:cs="Times New Roman"/>
          <w:sz w:val="28"/>
          <w:szCs w:val="28"/>
        </w:rPr>
        <w:t>học</w:t>
      </w:r>
      <w:r w:rsidR="0078554A">
        <w:rPr>
          <w:rFonts w:cs="Times New Roman"/>
          <w:sz w:val="28"/>
          <w:szCs w:val="28"/>
          <w:lang w:val="vi-VN"/>
        </w:rPr>
        <w:t xml:space="preserve"> tập, </w:t>
      </w:r>
      <w:r w:rsidR="00A62C47" w:rsidRPr="00F628E5">
        <w:rPr>
          <w:rFonts w:cs="Times New Roman"/>
          <w:sz w:val="28"/>
          <w:szCs w:val="28"/>
        </w:rPr>
        <w:t>quán triệt Nghị quyết</w:t>
      </w:r>
      <w:r w:rsidR="006E7B0B">
        <w:rPr>
          <w:rFonts w:cs="Times New Roman"/>
          <w:sz w:val="28"/>
          <w:szCs w:val="28"/>
        </w:rPr>
        <w:t xml:space="preserve">, </w:t>
      </w:r>
      <w:r w:rsidR="00A62C47" w:rsidRPr="00F628E5">
        <w:rPr>
          <w:rFonts w:cs="Times New Roman"/>
          <w:sz w:val="28"/>
          <w:szCs w:val="28"/>
        </w:rPr>
        <w:t xml:space="preserve">cụ thể như sau: </w:t>
      </w:r>
    </w:p>
    <w:p w14:paraId="67BD95A7" w14:textId="4123CD08" w:rsidR="007D2C79" w:rsidRPr="00F628E5" w:rsidRDefault="007D2C79" w:rsidP="00526C9B">
      <w:pPr>
        <w:spacing w:before="60" w:after="60" w:line="320" w:lineRule="exact"/>
        <w:ind w:firstLine="720"/>
        <w:jc w:val="both"/>
        <w:rPr>
          <w:rFonts w:cs="Times New Roman"/>
          <w:b/>
          <w:bCs/>
          <w:sz w:val="28"/>
          <w:szCs w:val="28"/>
        </w:rPr>
      </w:pPr>
      <w:r w:rsidRPr="00F628E5">
        <w:rPr>
          <w:rFonts w:cs="Times New Roman"/>
          <w:b/>
          <w:bCs/>
          <w:sz w:val="28"/>
          <w:szCs w:val="28"/>
        </w:rPr>
        <w:t>I.</w:t>
      </w:r>
      <w:r w:rsidR="00A62C47" w:rsidRPr="00F628E5">
        <w:rPr>
          <w:rFonts w:cs="Times New Roman"/>
          <w:b/>
          <w:bCs/>
          <w:sz w:val="28"/>
          <w:szCs w:val="28"/>
        </w:rPr>
        <w:t xml:space="preserve"> MỤC ĐÍCH, YÊU C</w:t>
      </w:r>
      <w:r w:rsidR="00050C66" w:rsidRPr="00F628E5">
        <w:rPr>
          <w:rFonts w:cs="Times New Roman"/>
          <w:b/>
          <w:bCs/>
          <w:sz w:val="28"/>
          <w:szCs w:val="28"/>
        </w:rPr>
        <w:t>Ầ</w:t>
      </w:r>
      <w:r w:rsidR="00A62C47" w:rsidRPr="00F628E5">
        <w:rPr>
          <w:rFonts w:cs="Times New Roman"/>
          <w:b/>
          <w:bCs/>
          <w:sz w:val="28"/>
          <w:szCs w:val="28"/>
        </w:rPr>
        <w:t xml:space="preserve">U </w:t>
      </w:r>
    </w:p>
    <w:p w14:paraId="2ED234D2" w14:textId="33BBFCBF" w:rsidR="007D2C79" w:rsidRPr="00F628E5" w:rsidRDefault="00A62C47" w:rsidP="00526C9B">
      <w:pPr>
        <w:spacing w:before="60" w:after="60" w:line="320" w:lineRule="exact"/>
        <w:ind w:firstLine="720"/>
        <w:jc w:val="both"/>
        <w:rPr>
          <w:rFonts w:cs="Times New Roman"/>
          <w:b/>
          <w:bCs/>
          <w:sz w:val="28"/>
          <w:szCs w:val="28"/>
        </w:rPr>
      </w:pPr>
      <w:r w:rsidRPr="00F628E5">
        <w:rPr>
          <w:rFonts w:cs="Times New Roman"/>
          <w:b/>
          <w:bCs/>
          <w:sz w:val="28"/>
          <w:szCs w:val="28"/>
        </w:rPr>
        <w:t>1. Mục đ</w:t>
      </w:r>
      <w:r w:rsidR="00951DDF" w:rsidRPr="00F628E5">
        <w:rPr>
          <w:rFonts w:cs="Times New Roman"/>
          <w:b/>
          <w:bCs/>
          <w:sz w:val="28"/>
          <w:szCs w:val="28"/>
        </w:rPr>
        <w:t>í</w:t>
      </w:r>
      <w:r w:rsidRPr="00F628E5">
        <w:rPr>
          <w:rFonts w:cs="Times New Roman"/>
          <w:b/>
          <w:bCs/>
          <w:sz w:val="28"/>
          <w:szCs w:val="28"/>
        </w:rPr>
        <w:t xml:space="preserve">ch </w:t>
      </w:r>
    </w:p>
    <w:p w14:paraId="4AC9C40F" w14:textId="36FDEDD7" w:rsidR="007D2C79" w:rsidRPr="00F628E5" w:rsidRDefault="00A62C47" w:rsidP="00526C9B">
      <w:pPr>
        <w:spacing w:before="60" w:after="60" w:line="320" w:lineRule="exact"/>
        <w:ind w:firstLine="720"/>
        <w:jc w:val="both"/>
        <w:rPr>
          <w:rFonts w:cs="Times New Roman"/>
          <w:sz w:val="28"/>
          <w:szCs w:val="28"/>
        </w:rPr>
      </w:pPr>
      <w:r w:rsidRPr="00F628E5">
        <w:rPr>
          <w:rFonts w:cs="Times New Roman"/>
          <w:sz w:val="28"/>
          <w:szCs w:val="28"/>
        </w:rPr>
        <w:t>- Ph</w:t>
      </w:r>
      <w:r w:rsidR="00DD24D1">
        <w:rPr>
          <w:rFonts w:cs="Times New Roman"/>
          <w:sz w:val="28"/>
          <w:szCs w:val="28"/>
          <w:lang w:val="vi-VN"/>
        </w:rPr>
        <w:t>ổ</w:t>
      </w:r>
      <w:r w:rsidRPr="00F628E5">
        <w:rPr>
          <w:rFonts w:cs="Times New Roman"/>
          <w:sz w:val="28"/>
          <w:szCs w:val="28"/>
        </w:rPr>
        <w:t xml:space="preserve"> bi</w:t>
      </w:r>
      <w:r w:rsidR="00582E43" w:rsidRPr="00F628E5">
        <w:rPr>
          <w:rFonts w:cs="Times New Roman"/>
          <w:sz w:val="28"/>
          <w:szCs w:val="28"/>
        </w:rPr>
        <w:t>ế</w:t>
      </w:r>
      <w:r w:rsidRPr="00F628E5">
        <w:rPr>
          <w:rFonts w:cs="Times New Roman"/>
          <w:sz w:val="28"/>
          <w:szCs w:val="28"/>
        </w:rPr>
        <w:t>n, quán triệt</w:t>
      </w:r>
      <w:r w:rsidR="00985E5B">
        <w:rPr>
          <w:rFonts w:cs="Times New Roman"/>
          <w:sz w:val="28"/>
          <w:szCs w:val="28"/>
        </w:rPr>
        <w:t xml:space="preserve"> và tuyên truyền</w:t>
      </w:r>
      <w:r w:rsidRPr="00F628E5">
        <w:rPr>
          <w:rFonts w:cs="Times New Roman"/>
          <w:sz w:val="28"/>
          <w:szCs w:val="28"/>
        </w:rPr>
        <w:t xml:space="preserve"> những nội dung cơ bản của Nghị quyết, văn kiện Đại hội </w:t>
      </w:r>
      <w:r w:rsidR="003833A1">
        <w:rPr>
          <w:rFonts w:cs="Times New Roman"/>
          <w:sz w:val="28"/>
          <w:szCs w:val="28"/>
        </w:rPr>
        <w:t xml:space="preserve">XIII Công đoàn Việt Nam và Nghị quyết Đại hội VI </w:t>
      </w:r>
      <w:r w:rsidR="004841EB" w:rsidRPr="00F628E5">
        <w:rPr>
          <w:rFonts w:cs="Times New Roman"/>
          <w:sz w:val="28"/>
          <w:szCs w:val="28"/>
        </w:rPr>
        <w:t xml:space="preserve">Công đoàn </w:t>
      </w:r>
      <w:r w:rsidR="004841EB" w:rsidRPr="00F628E5">
        <w:rPr>
          <w:sz w:val="28"/>
          <w:szCs w:val="28"/>
        </w:rPr>
        <w:t>Điện lực Việt Nam</w:t>
      </w:r>
      <w:r w:rsidR="00CF2EB7">
        <w:rPr>
          <w:rFonts w:cs="Times New Roman"/>
          <w:sz w:val="28"/>
          <w:szCs w:val="28"/>
        </w:rPr>
        <w:t xml:space="preserve">, nhiệm kỳ 2023-2028 </w:t>
      </w:r>
      <w:r w:rsidRPr="00F628E5">
        <w:rPr>
          <w:rFonts w:cs="Times New Roman"/>
          <w:sz w:val="28"/>
          <w:szCs w:val="28"/>
        </w:rPr>
        <w:t xml:space="preserve">sâu rộng đến cán bộ, đoàn viên </w:t>
      </w:r>
      <w:r w:rsidR="003833A1">
        <w:rPr>
          <w:rFonts w:cs="Times New Roman"/>
          <w:sz w:val="28"/>
          <w:szCs w:val="28"/>
        </w:rPr>
        <w:t>c</w:t>
      </w:r>
      <w:r w:rsidRPr="00F628E5">
        <w:rPr>
          <w:rFonts w:cs="Times New Roman"/>
          <w:sz w:val="28"/>
          <w:szCs w:val="28"/>
        </w:rPr>
        <w:t xml:space="preserve">ông đoàn và người lao động. </w:t>
      </w:r>
    </w:p>
    <w:p w14:paraId="2A72D1C1" w14:textId="24BC03F0" w:rsidR="00582E43" w:rsidRDefault="00A62C47" w:rsidP="00526C9B">
      <w:pPr>
        <w:spacing w:before="60" w:after="60" w:line="320" w:lineRule="exact"/>
        <w:ind w:firstLine="720"/>
        <w:jc w:val="both"/>
        <w:rPr>
          <w:rFonts w:cs="Times New Roman"/>
          <w:sz w:val="28"/>
          <w:szCs w:val="28"/>
        </w:rPr>
      </w:pPr>
      <w:r w:rsidRPr="00F628E5">
        <w:rPr>
          <w:rFonts w:cs="Times New Roman"/>
          <w:sz w:val="28"/>
          <w:szCs w:val="28"/>
        </w:rPr>
        <w:t>-</w:t>
      </w:r>
      <w:r w:rsidR="004841EB" w:rsidRPr="00F628E5">
        <w:rPr>
          <w:rFonts w:cs="Times New Roman"/>
          <w:sz w:val="28"/>
          <w:szCs w:val="28"/>
        </w:rPr>
        <w:t xml:space="preserve"> </w:t>
      </w:r>
      <w:r w:rsidRPr="00F628E5">
        <w:rPr>
          <w:rFonts w:cs="Times New Roman"/>
          <w:sz w:val="28"/>
          <w:szCs w:val="28"/>
        </w:rPr>
        <w:t>Nâng cao nhận thức, phát huy năng lực, tính sáng tạo trong t</w:t>
      </w:r>
      <w:r w:rsidR="004841EB" w:rsidRPr="00F628E5">
        <w:rPr>
          <w:rFonts w:cs="Times New Roman"/>
          <w:sz w:val="28"/>
          <w:szCs w:val="28"/>
        </w:rPr>
        <w:t xml:space="preserve">ổ </w:t>
      </w:r>
      <w:r w:rsidRPr="00F628E5">
        <w:rPr>
          <w:rFonts w:cs="Times New Roman"/>
          <w:sz w:val="28"/>
          <w:szCs w:val="28"/>
        </w:rPr>
        <w:t xml:space="preserve">chức thực hiện, tạo sự đồng thuận, tin tưởng và quyết tâm thực hiện Nghị quyết của các cấp công đoàn, cán bộ, đoàn viên và CNVCLÐ </w:t>
      </w:r>
      <w:r w:rsidR="00F449B4" w:rsidRPr="00F628E5">
        <w:rPr>
          <w:rFonts w:cs="Times New Roman"/>
          <w:sz w:val="28"/>
          <w:szCs w:val="28"/>
        </w:rPr>
        <w:t xml:space="preserve">trong </w:t>
      </w:r>
      <w:r w:rsidR="004841EB" w:rsidRPr="00F628E5">
        <w:rPr>
          <w:rFonts w:cs="Times New Roman"/>
          <w:sz w:val="28"/>
          <w:szCs w:val="28"/>
        </w:rPr>
        <w:t>ngành</w:t>
      </w:r>
      <w:r w:rsidR="00A626E7" w:rsidRPr="00F628E5">
        <w:rPr>
          <w:rFonts w:cs="Times New Roman"/>
          <w:sz w:val="28"/>
          <w:szCs w:val="28"/>
        </w:rPr>
        <w:t xml:space="preserve"> </w:t>
      </w:r>
      <w:r w:rsidR="00B5054F">
        <w:rPr>
          <w:rFonts w:cs="Times New Roman"/>
          <w:sz w:val="28"/>
          <w:szCs w:val="28"/>
        </w:rPr>
        <w:t>Đ</w:t>
      </w:r>
      <w:r w:rsidR="00A626E7" w:rsidRPr="00F628E5">
        <w:rPr>
          <w:rFonts w:cs="Times New Roman"/>
          <w:sz w:val="28"/>
          <w:szCs w:val="28"/>
        </w:rPr>
        <w:t>iện</w:t>
      </w:r>
      <w:r w:rsidRPr="00F628E5">
        <w:rPr>
          <w:rFonts w:cs="Times New Roman"/>
          <w:sz w:val="28"/>
          <w:szCs w:val="28"/>
        </w:rPr>
        <w:t xml:space="preserve">. </w:t>
      </w:r>
    </w:p>
    <w:p w14:paraId="191EC458" w14:textId="2FD5F832" w:rsidR="00E90A03" w:rsidRDefault="00481E61" w:rsidP="00526C9B">
      <w:pPr>
        <w:shd w:val="clear" w:color="auto" w:fill="FFFFFF"/>
        <w:spacing w:before="60" w:after="60" w:line="320" w:lineRule="exact"/>
        <w:ind w:firstLine="567"/>
        <w:jc w:val="both"/>
        <w:rPr>
          <w:rFonts w:cs="Times New Roman"/>
          <w:b/>
          <w:bCs/>
          <w:sz w:val="28"/>
          <w:szCs w:val="28"/>
        </w:rPr>
      </w:pPr>
      <w:r w:rsidRPr="00481E61">
        <w:rPr>
          <w:sz w:val="28"/>
          <w:szCs w:val="28"/>
        </w:rPr>
        <w:t xml:space="preserve">- Tạo đợt sinh hoạt chính trị sâu rộng </w:t>
      </w:r>
      <w:r w:rsidRPr="00481E61">
        <w:rPr>
          <w:bCs/>
          <w:sz w:val="28"/>
          <w:szCs w:val="28"/>
          <w:lang w:val="vi-VN"/>
        </w:rPr>
        <w:t>để mỗi đoàn viên, cán bộ công đoàn, nhất là cán bộ công đoàn</w:t>
      </w:r>
      <w:r w:rsidRPr="00481E61">
        <w:rPr>
          <w:bCs/>
          <w:sz w:val="28"/>
          <w:szCs w:val="28"/>
        </w:rPr>
        <w:t xml:space="preserve"> chuyên trách, cán bộ</w:t>
      </w:r>
      <w:r w:rsidRPr="00481E61">
        <w:rPr>
          <w:bCs/>
          <w:sz w:val="28"/>
          <w:szCs w:val="28"/>
          <w:lang w:val="vi-VN"/>
        </w:rPr>
        <w:t xml:space="preserve"> chủ chốt các cấp</w:t>
      </w:r>
      <w:r w:rsidRPr="00481E61">
        <w:rPr>
          <w:bCs/>
          <w:sz w:val="28"/>
          <w:szCs w:val="28"/>
        </w:rPr>
        <w:t xml:space="preserve"> công đoàn </w:t>
      </w:r>
      <w:r w:rsidRPr="00481E61">
        <w:rPr>
          <w:bCs/>
          <w:sz w:val="28"/>
          <w:szCs w:val="28"/>
          <w:lang w:val="vi-VN"/>
        </w:rPr>
        <w:t xml:space="preserve">đều quán triệt, nắm vững và </w:t>
      </w:r>
      <w:r w:rsidRPr="00481E61">
        <w:rPr>
          <w:bCs/>
          <w:sz w:val="28"/>
          <w:szCs w:val="28"/>
        </w:rPr>
        <w:t xml:space="preserve">tổ chức </w:t>
      </w:r>
      <w:r w:rsidRPr="00481E61">
        <w:rPr>
          <w:bCs/>
          <w:sz w:val="28"/>
          <w:szCs w:val="28"/>
          <w:lang w:val="vi-VN"/>
        </w:rPr>
        <w:t>thực hiện Nghị quyết</w:t>
      </w:r>
      <w:r w:rsidRPr="00481E61">
        <w:rPr>
          <w:bCs/>
          <w:sz w:val="28"/>
          <w:szCs w:val="28"/>
        </w:rPr>
        <w:t xml:space="preserve"> </w:t>
      </w:r>
      <w:r w:rsidRPr="00481E61">
        <w:rPr>
          <w:bCs/>
          <w:sz w:val="28"/>
          <w:szCs w:val="28"/>
          <w:lang w:val="vi-VN"/>
        </w:rPr>
        <w:t>đúng đắn, sáng tạo</w:t>
      </w:r>
      <w:r w:rsidRPr="00481E61">
        <w:rPr>
          <w:bCs/>
          <w:sz w:val="28"/>
          <w:szCs w:val="28"/>
        </w:rPr>
        <w:t>, hiệu quả; tạo nên phong trào thi đua sôi nổi ở các cấp công đoàn ngay từ những tháng đầu, năm đầu thực hiện Nghị quyết.</w:t>
      </w:r>
      <w:r w:rsidR="007D3961">
        <w:rPr>
          <w:bCs/>
          <w:sz w:val="28"/>
          <w:szCs w:val="28"/>
        </w:rPr>
        <w:t xml:space="preserve"> </w:t>
      </w:r>
    </w:p>
    <w:p w14:paraId="0DAC45C7" w14:textId="499FF8F6" w:rsidR="00343657" w:rsidRPr="00F628E5" w:rsidRDefault="00A62C47" w:rsidP="00526C9B">
      <w:pPr>
        <w:spacing w:before="60" w:after="60" w:line="320" w:lineRule="exact"/>
        <w:ind w:firstLine="720"/>
        <w:jc w:val="both"/>
        <w:rPr>
          <w:rFonts w:cs="Times New Roman"/>
          <w:b/>
          <w:bCs/>
          <w:sz w:val="28"/>
          <w:szCs w:val="28"/>
        </w:rPr>
      </w:pPr>
      <w:r w:rsidRPr="00F628E5">
        <w:rPr>
          <w:rFonts w:cs="Times New Roman"/>
          <w:b/>
          <w:bCs/>
          <w:sz w:val="28"/>
          <w:szCs w:val="28"/>
        </w:rPr>
        <w:t>2. Yêu c</w:t>
      </w:r>
      <w:r w:rsidR="00343657" w:rsidRPr="00F628E5">
        <w:rPr>
          <w:rFonts w:cs="Times New Roman"/>
          <w:b/>
          <w:bCs/>
          <w:sz w:val="28"/>
          <w:szCs w:val="28"/>
        </w:rPr>
        <w:t>ầ</w:t>
      </w:r>
      <w:r w:rsidRPr="00F628E5">
        <w:rPr>
          <w:rFonts w:cs="Times New Roman"/>
          <w:b/>
          <w:bCs/>
          <w:sz w:val="28"/>
          <w:szCs w:val="28"/>
        </w:rPr>
        <w:t>u</w:t>
      </w:r>
    </w:p>
    <w:p w14:paraId="5475DE27" w14:textId="66E5F1AD" w:rsidR="00687712" w:rsidRPr="00687712" w:rsidRDefault="00687712" w:rsidP="00526C9B">
      <w:pPr>
        <w:spacing w:before="60" w:after="60" w:line="320" w:lineRule="exact"/>
        <w:ind w:firstLine="720"/>
        <w:jc w:val="both"/>
        <w:rPr>
          <w:bCs/>
          <w:sz w:val="28"/>
          <w:szCs w:val="28"/>
        </w:rPr>
      </w:pPr>
      <w:r w:rsidRPr="00687712">
        <w:rPr>
          <w:bCs/>
          <w:sz w:val="28"/>
          <w:szCs w:val="28"/>
        </w:rPr>
        <w:t>- Việc nghiên cứu, học tập, quán triệt</w:t>
      </w:r>
      <w:r w:rsidRPr="00687712">
        <w:rPr>
          <w:bCs/>
          <w:sz w:val="28"/>
          <w:szCs w:val="28"/>
          <w:lang w:val="vi-VN"/>
        </w:rPr>
        <w:t xml:space="preserve"> </w:t>
      </w:r>
      <w:r w:rsidRPr="00687712">
        <w:rPr>
          <w:bCs/>
          <w:sz w:val="28"/>
          <w:szCs w:val="28"/>
        </w:rPr>
        <w:t xml:space="preserve">Nghị quyết </w:t>
      </w:r>
      <w:r w:rsidRPr="00687712">
        <w:rPr>
          <w:bCs/>
          <w:sz w:val="28"/>
          <w:szCs w:val="28"/>
          <w:lang w:val="vi-VN"/>
        </w:rPr>
        <w:t>là một trong những nhiệm vụ trọng tâm của các cấp công đoàn trong năm 2024</w:t>
      </w:r>
      <w:r w:rsidRPr="00687712">
        <w:rPr>
          <w:bCs/>
          <w:sz w:val="28"/>
          <w:szCs w:val="28"/>
        </w:rPr>
        <w:t xml:space="preserve">, cần được thực hiện khoa học, chất lượng tại các cấp công đoàn từ </w:t>
      </w:r>
      <w:r w:rsidR="003A5288">
        <w:rPr>
          <w:bCs/>
          <w:sz w:val="28"/>
          <w:szCs w:val="28"/>
        </w:rPr>
        <w:t>tháng 3</w:t>
      </w:r>
      <w:r w:rsidRPr="00687712">
        <w:rPr>
          <w:bCs/>
          <w:sz w:val="28"/>
          <w:szCs w:val="28"/>
        </w:rPr>
        <w:t xml:space="preserve"> đến hết quý I</w:t>
      </w:r>
      <w:r w:rsidR="003B6663">
        <w:rPr>
          <w:bCs/>
          <w:sz w:val="28"/>
          <w:szCs w:val="28"/>
        </w:rPr>
        <w:t>I</w:t>
      </w:r>
      <w:r w:rsidRPr="00687712">
        <w:rPr>
          <w:b/>
          <w:bCs/>
          <w:sz w:val="28"/>
          <w:szCs w:val="28"/>
        </w:rPr>
        <w:t xml:space="preserve"> </w:t>
      </w:r>
      <w:r w:rsidRPr="00687712">
        <w:rPr>
          <w:sz w:val="28"/>
          <w:szCs w:val="28"/>
        </w:rPr>
        <w:t>năm</w:t>
      </w:r>
      <w:r w:rsidRPr="00687712">
        <w:rPr>
          <w:bCs/>
          <w:sz w:val="28"/>
          <w:szCs w:val="28"/>
        </w:rPr>
        <w:t xml:space="preserve"> 2024; có đôn </w:t>
      </w:r>
      <w:r w:rsidRPr="00687712">
        <w:rPr>
          <w:bCs/>
          <w:sz w:val="28"/>
          <w:szCs w:val="28"/>
        </w:rPr>
        <w:lastRenderedPageBreak/>
        <w:t>đốc, giám sát thường xuyên</w:t>
      </w:r>
      <w:r w:rsidRPr="00687712">
        <w:rPr>
          <w:bCs/>
          <w:sz w:val="28"/>
          <w:szCs w:val="28"/>
          <w:lang w:val="vi-VN"/>
        </w:rPr>
        <w:t xml:space="preserve">; </w:t>
      </w:r>
      <w:r w:rsidRPr="00687712">
        <w:rPr>
          <w:sz w:val="28"/>
          <w:szCs w:val="28"/>
          <w:lang w:val="vi-VN"/>
        </w:rPr>
        <w:t xml:space="preserve">phải gắn liền </w:t>
      </w:r>
      <w:r w:rsidRPr="00687712">
        <w:rPr>
          <w:sz w:val="28"/>
          <w:szCs w:val="28"/>
        </w:rPr>
        <w:t xml:space="preserve">việc nghiên cứu, học tập </w:t>
      </w:r>
      <w:r w:rsidRPr="00687712">
        <w:rPr>
          <w:sz w:val="28"/>
          <w:szCs w:val="28"/>
          <w:lang w:val="vi-VN"/>
        </w:rPr>
        <w:t>với xây dựng chương trình hành động thực hiện Nghị quyết</w:t>
      </w:r>
      <w:r w:rsidRPr="00687712">
        <w:rPr>
          <w:sz w:val="28"/>
          <w:szCs w:val="28"/>
        </w:rPr>
        <w:t xml:space="preserve"> và</w:t>
      </w:r>
      <w:r w:rsidRPr="00687712">
        <w:rPr>
          <w:sz w:val="28"/>
          <w:szCs w:val="28"/>
          <w:lang w:val="vi-VN"/>
        </w:rPr>
        <w:t xml:space="preserve"> cụ thể hoá trong nội dung và nhiệm vụ công tác của </w:t>
      </w:r>
      <w:r w:rsidRPr="00687712">
        <w:rPr>
          <w:sz w:val="28"/>
          <w:szCs w:val="28"/>
        </w:rPr>
        <w:t>từng</w:t>
      </w:r>
      <w:r w:rsidRPr="00687712">
        <w:rPr>
          <w:sz w:val="28"/>
          <w:szCs w:val="28"/>
          <w:lang w:val="vi-VN"/>
        </w:rPr>
        <w:t xml:space="preserve"> cấp công đoàn</w:t>
      </w:r>
      <w:r w:rsidRPr="00687712">
        <w:rPr>
          <w:sz w:val="28"/>
          <w:szCs w:val="28"/>
        </w:rPr>
        <w:t>, từng công đoàn cơ sở, tổ công đoàn.</w:t>
      </w:r>
      <w:r w:rsidRPr="00687712">
        <w:rPr>
          <w:sz w:val="28"/>
          <w:szCs w:val="28"/>
          <w:lang w:val="vi-VN"/>
        </w:rPr>
        <w:t xml:space="preserve"> </w:t>
      </w:r>
    </w:p>
    <w:p w14:paraId="0A6E06E8" w14:textId="4DE6DF29" w:rsidR="00582E43" w:rsidRPr="00F628E5" w:rsidRDefault="00A62C47" w:rsidP="00526C9B">
      <w:pPr>
        <w:spacing w:before="60" w:after="60" w:line="320" w:lineRule="exact"/>
        <w:ind w:firstLine="720"/>
        <w:jc w:val="both"/>
        <w:rPr>
          <w:rFonts w:cs="Times New Roman"/>
          <w:sz w:val="28"/>
          <w:szCs w:val="28"/>
        </w:rPr>
      </w:pPr>
      <w:r w:rsidRPr="00F628E5">
        <w:rPr>
          <w:rFonts w:cs="Times New Roman"/>
          <w:sz w:val="28"/>
          <w:szCs w:val="28"/>
        </w:rPr>
        <w:t>- Đổi mới phương pháp quán triệt đ</w:t>
      </w:r>
      <w:r w:rsidR="00A626E7" w:rsidRPr="00F628E5">
        <w:rPr>
          <w:rFonts w:cs="Times New Roman"/>
          <w:sz w:val="28"/>
          <w:szCs w:val="28"/>
        </w:rPr>
        <w:t>ả</w:t>
      </w:r>
      <w:r w:rsidRPr="00F628E5">
        <w:rPr>
          <w:rFonts w:cs="Times New Roman"/>
          <w:sz w:val="28"/>
          <w:szCs w:val="28"/>
        </w:rPr>
        <w:t>m bảo thực chất, khoa học, hiệu quả sát với tình hình thực tế của đơn vị</w:t>
      </w:r>
      <w:r w:rsidR="003B6663">
        <w:rPr>
          <w:rFonts w:cs="Times New Roman"/>
          <w:sz w:val="28"/>
          <w:szCs w:val="28"/>
        </w:rPr>
        <w:t>; đ</w:t>
      </w:r>
      <w:r w:rsidRPr="00F628E5">
        <w:rPr>
          <w:rFonts w:cs="Times New Roman"/>
          <w:sz w:val="28"/>
          <w:szCs w:val="28"/>
        </w:rPr>
        <w:t>ề cao v</w:t>
      </w:r>
      <w:r w:rsidR="008F492B" w:rsidRPr="00F628E5">
        <w:rPr>
          <w:rFonts w:cs="Times New Roman"/>
          <w:sz w:val="28"/>
          <w:szCs w:val="28"/>
        </w:rPr>
        <w:t>a</w:t>
      </w:r>
      <w:r w:rsidRPr="00F628E5">
        <w:rPr>
          <w:rFonts w:cs="Times New Roman"/>
          <w:sz w:val="28"/>
          <w:szCs w:val="28"/>
        </w:rPr>
        <w:t>i trò của Chủ tịch Công đoàn cấp trên trực tiếp cơ sở và Công đo</w:t>
      </w:r>
      <w:r w:rsidR="00A626E7" w:rsidRPr="00F628E5">
        <w:rPr>
          <w:rFonts w:cs="Times New Roman"/>
          <w:sz w:val="28"/>
          <w:szCs w:val="28"/>
        </w:rPr>
        <w:t>à</w:t>
      </w:r>
      <w:r w:rsidRPr="00F628E5">
        <w:rPr>
          <w:rFonts w:cs="Times New Roman"/>
          <w:sz w:val="28"/>
          <w:szCs w:val="28"/>
        </w:rPr>
        <w:t>n cơ</w:t>
      </w:r>
      <w:r w:rsidR="008F492B" w:rsidRPr="00F628E5">
        <w:rPr>
          <w:rFonts w:cs="Times New Roman"/>
          <w:sz w:val="28"/>
          <w:szCs w:val="28"/>
        </w:rPr>
        <w:t xml:space="preserve"> </w:t>
      </w:r>
      <w:r w:rsidRPr="00F628E5">
        <w:rPr>
          <w:rFonts w:cs="Times New Roman"/>
          <w:sz w:val="28"/>
          <w:szCs w:val="28"/>
        </w:rPr>
        <w:t>sở trong quá tr</w:t>
      </w:r>
      <w:r w:rsidR="00A626E7" w:rsidRPr="00F628E5">
        <w:rPr>
          <w:rFonts w:cs="Times New Roman"/>
          <w:sz w:val="28"/>
          <w:szCs w:val="28"/>
        </w:rPr>
        <w:t>ì</w:t>
      </w:r>
      <w:r w:rsidRPr="00F628E5">
        <w:rPr>
          <w:rFonts w:cs="Times New Roman"/>
          <w:sz w:val="28"/>
          <w:szCs w:val="28"/>
        </w:rPr>
        <w:t>nh chỉ đạo và tổ chức học tập, quán triệt Nghị quyết, công tác chuẩn bị cần phải được chu đáo về nội dung, tài liệu, triển khai kịp thời, đúng kế ho</w:t>
      </w:r>
      <w:r w:rsidR="00A626E7" w:rsidRPr="00F628E5">
        <w:rPr>
          <w:rFonts w:cs="Times New Roman"/>
          <w:sz w:val="28"/>
          <w:szCs w:val="28"/>
        </w:rPr>
        <w:t>ạ</w:t>
      </w:r>
      <w:r w:rsidRPr="00F628E5">
        <w:rPr>
          <w:rFonts w:cs="Times New Roman"/>
          <w:sz w:val="28"/>
          <w:szCs w:val="28"/>
        </w:rPr>
        <w:t>ch, tránh hình th</w:t>
      </w:r>
      <w:r w:rsidR="008F492B" w:rsidRPr="00F628E5">
        <w:rPr>
          <w:rFonts w:cs="Times New Roman"/>
          <w:sz w:val="28"/>
          <w:szCs w:val="28"/>
        </w:rPr>
        <w:t>ứ</w:t>
      </w:r>
      <w:r w:rsidRPr="00F628E5">
        <w:rPr>
          <w:rFonts w:cs="Times New Roman"/>
          <w:sz w:val="28"/>
          <w:szCs w:val="28"/>
        </w:rPr>
        <w:t>c.</w:t>
      </w:r>
    </w:p>
    <w:p w14:paraId="5C743E51" w14:textId="28AB202D" w:rsidR="00582E43" w:rsidRPr="00540C0D" w:rsidRDefault="00343657" w:rsidP="00526C9B">
      <w:pPr>
        <w:spacing w:before="60" w:after="60" w:line="320" w:lineRule="exact"/>
        <w:ind w:firstLine="720"/>
        <w:jc w:val="both"/>
        <w:rPr>
          <w:rFonts w:cs="Times New Roman"/>
          <w:sz w:val="28"/>
          <w:szCs w:val="28"/>
        </w:rPr>
      </w:pPr>
      <w:r w:rsidRPr="00540C0D">
        <w:rPr>
          <w:rFonts w:cs="Times New Roman"/>
          <w:b/>
          <w:bCs/>
          <w:sz w:val="28"/>
          <w:szCs w:val="28"/>
        </w:rPr>
        <w:t>II</w:t>
      </w:r>
      <w:r w:rsidR="00D10908" w:rsidRPr="00540C0D">
        <w:rPr>
          <w:rFonts w:cs="Times New Roman"/>
          <w:b/>
          <w:bCs/>
          <w:sz w:val="28"/>
          <w:szCs w:val="28"/>
        </w:rPr>
        <w:t xml:space="preserve">. </w:t>
      </w:r>
      <w:r w:rsidR="00A62C47" w:rsidRPr="00540C0D">
        <w:rPr>
          <w:rFonts w:cs="Times New Roman"/>
          <w:b/>
          <w:bCs/>
          <w:sz w:val="28"/>
          <w:szCs w:val="28"/>
        </w:rPr>
        <w:t>NỘI DUNG, TÀI LIỆU</w:t>
      </w:r>
      <w:r w:rsidR="00540C0D" w:rsidRPr="00540C0D">
        <w:rPr>
          <w:rFonts w:cs="Times New Roman"/>
          <w:b/>
          <w:bCs/>
          <w:sz w:val="28"/>
          <w:szCs w:val="28"/>
        </w:rPr>
        <w:t xml:space="preserve"> </w:t>
      </w:r>
      <w:r w:rsidR="00540C0D" w:rsidRPr="00540C0D">
        <w:rPr>
          <w:b/>
          <w:bCs/>
          <w:sz w:val="28"/>
          <w:szCs w:val="28"/>
          <w:lang w:val="vi-VN"/>
        </w:rPr>
        <w:t>NGHIÊN CỨU, HỌC TẬP, QUÁN TRIỆT</w:t>
      </w:r>
    </w:p>
    <w:p w14:paraId="793E58D1" w14:textId="60688B1C" w:rsidR="00343657" w:rsidRPr="00F628E5" w:rsidRDefault="00582E43" w:rsidP="00526C9B">
      <w:pPr>
        <w:spacing w:before="60" w:after="60" w:line="320" w:lineRule="exact"/>
        <w:ind w:firstLine="720"/>
        <w:jc w:val="both"/>
        <w:rPr>
          <w:rFonts w:cs="Times New Roman"/>
          <w:sz w:val="28"/>
          <w:szCs w:val="28"/>
        </w:rPr>
      </w:pPr>
      <w:r w:rsidRPr="00F628E5">
        <w:rPr>
          <w:rFonts w:cs="Times New Roman"/>
          <w:b/>
          <w:bCs/>
          <w:sz w:val="28"/>
          <w:szCs w:val="28"/>
        </w:rPr>
        <w:t xml:space="preserve">1. </w:t>
      </w:r>
      <w:r w:rsidR="00540C0D">
        <w:rPr>
          <w:rFonts w:cs="Times New Roman"/>
          <w:b/>
          <w:bCs/>
          <w:sz w:val="28"/>
          <w:szCs w:val="28"/>
        </w:rPr>
        <w:t xml:space="preserve">Nội dung </w:t>
      </w:r>
    </w:p>
    <w:p w14:paraId="75EB8971" w14:textId="73C1379E" w:rsidR="004D4C83" w:rsidRDefault="004D4C83" w:rsidP="00526C9B">
      <w:pPr>
        <w:spacing w:before="60" w:after="60" w:line="320" w:lineRule="exact"/>
        <w:ind w:firstLine="720"/>
        <w:jc w:val="both"/>
        <w:rPr>
          <w:bCs/>
          <w:sz w:val="28"/>
          <w:szCs w:val="28"/>
        </w:rPr>
      </w:pPr>
      <w:r w:rsidRPr="004D4C83">
        <w:rPr>
          <w:sz w:val="28"/>
          <w:szCs w:val="28"/>
        </w:rPr>
        <w:t>Các nội dung cốt lõi của Nghị quyết Đại hội XIII Công đoàn Việt Nam</w:t>
      </w:r>
      <w:r>
        <w:rPr>
          <w:sz w:val="28"/>
          <w:szCs w:val="28"/>
        </w:rPr>
        <w:t xml:space="preserve"> và </w:t>
      </w:r>
      <w:r w:rsidRPr="00F628E5">
        <w:rPr>
          <w:rFonts w:cs="Times New Roman"/>
          <w:sz w:val="28"/>
          <w:szCs w:val="28"/>
        </w:rPr>
        <w:t xml:space="preserve">Nghị quyết Đại hội Công đoàn </w:t>
      </w:r>
      <w:r w:rsidRPr="00F628E5">
        <w:rPr>
          <w:sz w:val="28"/>
          <w:szCs w:val="28"/>
        </w:rPr>
        <w:t>Điện lực Việt Nam</w:t>
      </w:r>
      <w:r w:rsidRPr="00F628E5">
        <w:rPr>
          <w:rFonts w:cs="Times New Roman"/>
          <w:sz w:val="28"/>
          <w:szCs w:val="28"/>
        </w:rPr>
        <w:t xml:space="preserve"> lần thứ VI, nhiệm kỳ 2023</w:t>
      </w:r>
      <w:r>
        <w:rPr>
          <w:rFonts w:cs="Times New Roman"/>
          <w:sz w:val="28"/>
          <w:szCs w:val="28"/>
        </w:rPr>
        <w:t xml:space="preserve"> –</w:t>
      </w:r>
      <w:r w:rsidRPr="00F628E5">
        <w:rPr>
          <w:rFonts w:cs="Times New Roman"/>
          <w:sz w:val="28"/>
          <w:szCs w:val="28"/>
        </w:rPr>
        <w:t xml:space="preserve"> 2028</w:t>
      </w:r>
      <w:r>
        <w:rPr>
          <w:rFonts w:cs="Times New Roman"/>
          <w:sz w:val="28"/>
          <w:szCs w:val="28"/>
        </w:rPr>
        <w:t xml:space="preserve">; </w:t>
      </w:r>
      <w:r w:rsidRPr="004D4C83">
        <w:rPr>
          <w:sz w:val="28"/>
          <w:szCs w:val="28"/>
        </w:rPr>
        <w:t>những vấn đề mới trong các văn kiện Đại hội; mục tiêu, các khâu đột phá, chỉ tiêu hàng năm, chỉ tiêu của nhiệm kỳ; nhiệm vụ, giải pháp chủ yếu;</w:t>
      </w:r>
      <w:r w:rsidRPr="004D4C83">
        <w:rPr>
          <w:sz w:val="28"/>
          <w:szCs w:val="28"/>
          <w:lang w:val="es-MX"/>
        </w:rPr>
        <w:t xml:space="preserve"> nội dung chương trình hành động thực hiện Nghị quyết và </w:t>
      </w:r>
      <w:r w:rsidRPr="004D4C83">
        <w:rPr>
          <w:sz w:val="28"/>
          <w:szCs w:val="28"/>
        </w:rPr>
        <w:t xml:space="preserve">các chương trình, nghị quyết chuyên đề thực hiện Nghị quyết Đại hội; Điều lệ Công đoàn Việt Nam (sửa đổi, bổ sung); </w:t>
      </w:r>
      <w:r w:rsidRPr="004D4C83">
        <w:rPr>
          <w:sz w:val="28"/>
          <w:szCs w:val="28"/>
          <w:lang w:val="es-MX"/>
        </w:rPr>
        <w:t xml:space="preserve">các nội dung chỉ đạo quan trọng của </w:t>
      </w:r>
      <w:r w:rsidRPr="004D4C83">
        <w:rPr>
          <w:bCs/>
          <w:sz w:val="28"/>
          <w:szCs w:val="28"/>
        </w:rPr>
        <w:t>đồng chí Tổng Bí thư Ban Chấp hành Trung ương Đảng tại Đại hội</w:t>
      </w:r>
      <w:r w:rsidR="00626F34">
        <w:rPr>
          <w:bCs/>
          <w:sz w:val="28"/>
          <w:szCs w:val="28"/>
        </w:rPr>
        <w:t xml:space="preserve"> XIII Công đoàn Việt Nam</w:t>
      </w:r>
      <w:r w:rsidRPr="004D4C83">
        <w:rPr>
          <w:bCs/>
          <w:sz w:val="28"/>
          <w:szCs w:val="28"/>
        </w:rPr>
        <w:t>.</w:t>
      </w:r>
    </w:p>
    <w:p w14:paraId="2D3F3275" w14:textId="0F335CC4" w:rsidR="00425716" w:rsidRPr="00375C9A" w:rsidRDefault="00375C9A" w:rsidP="00526C9B">
      <w:pPr>
        <w:shd w:val="clear" w:color="auto" w:fill="FFFFFF"/>
        <w:spacing w:before="60" w:after="60" w:line="320" w:lineRule="exact"/>
        <w:ind w:firstLine="720"/>
        <w:jc w:val="both"/>
        <w:rPr>
          <w:b/>
          <w:sz w:val="28"/>
          <w:szCs w:val="28"/>
        </w:rPr>
      </w:pPr>
      <w:r w:rsidRPr="00375C9A">
        <w:rPr>
          <w:b/>
          <w:sz w:val="28"/>
          <w:szCs w:val="28"/>
        </w:rPr>
        <w:t>2.</w:t>
      </w:r>
      <w:r w:rsidR="00C85C25" w:rsidRPr="00375C9A">
        <w:rPr>
          <w:b/>
          <w:sz w:val="28"/>
          <w:szCs w:val="28"/>
        </w:rPr>
        <w:t xml:space="preserve"> Tài liệu </w:t>
      </w:r>
    </w:p>
    <w:p w14:paraId="6D42FDD5" w14:textId="3E9F5FE5" w:rsidR="00425716" w:rsidRPr="00F7728F" w:rsidRDefault="0088770F" w:rsidP="00526C9B">
      <w:pPr>
        <w:shd w:val="clear" w:color="auto" w:fill="FFFFFF"/>
        <w:spacing w:before="60" w:after="60" w:line="320" w:lineRule="exact"/>
        <w:ind w:firstLine="720"/>
        <w:jc w:val="both"/>
        <w:rPr>
          <w:sz w:val="28"/>
          <w:szCs w:val="28"/>
        </w:rPr>
      </w:pPr>
      <w:r>
        <w:rPr>
          <w:sz w:val="28"/>
          <w:szCs w:val="28"/>
          <w:lang w:val="vi-VN"/>
        </w:rPr>
        <w:t>-</w:t>
      </w:r>
      <w:r w:rsidR="00425716" w:rsidRPr="00F7728F">
        <w:rPr>
          <w:sz w:val="28"/>
          <w:szCs w:val="28"/>
        </w:rPr>
        <w:t xml:space="preserve"> Văn kiện Đại hội XIII Công đoàn Việt Nam.</w:t>
      </w:r>
    </w:p>
    <w:p w14:paraId="3E10C393" w14:textId="032EA3D8" w:rsidR="00425716" w:rsidRPr="00F7728F" w:rsidRDefault="0088770F" w:rsidP="00526C9B">
      <w:pPr>
        <w:shd w:val="clear" w:color="auto" w:fill="FFFFFF"/>
        <w:spacing w:before="60" w:after="60" w:line="320" w:lineRule="exact"/>
        <w:ind w:firstLine="720"/>
        <w:jc w:val="both"/>
        <w:rPr>
          <w:sz w:val="28"/>
          <w:szCs w:val="28"/>
          <w:lang w:val="es-MX"/>
        </w:rPr>
      </w:pPr>
      <w:r>
        <w:rPr>
          <w:sz w:val="28"/>
          <w:szCs w:val="28"/>
          <w:lang w:val="vi-VN"/>
        </w:rPr>
        <w:t>-</w:t>
      </w:r>
      <w:r w:rsidR="00425716" w:rsidRPr="00F7728F">
        <w:rPr>
          <w:sz w:val="28"/>
          <w:szCs w:val="28"/>
        </w:rPr>
        <w:t xml:space="preserve"> Chương trình hành động và các chương trình, nghị quyết chuyên đề của Ban Chấp hành, Đoàn Chủ tịch Tổng Liên đoàn thực hiện Nghị quyết Đại hội</w:t>
      </w:r>
      <w:r w:rsidR="00404A25" w:rsidRPr="00F7728F">
        <w:rPr>
          <w:sz w:val="28"/>
          <w:szCs w:val="28"/>
        </w:rPr>
        <w:t xml:space="preserve"> XIII Công đoàn Việt Nam</w:t>
      </w:r>
      <w:r w:rsidR="00425716" w:rsidRPr="00F7728F">
        <w:rPr>
          <w:sz w:val="28"/>
          <w:szCs w:val="28"/>
          <w:lang w:val="es-MX"/>
        </w:rPr>
        <w:t xml:space="preserve">; </w:t>
      </w:r>
    </w:p>
    <w:p w14:paraId="40B8E132" w14:textId="2F504C2B" w:rsidR="007576D5" w:rsidRDefault="0088770F" w:rsidP="00526C9B">
      <w:pPr>
        <w:shd w:val="clear" w:color="auto" w:fill="FFFFFF"/>
        <w:spacing w:before="60" w:after="60" w:line="320" w:lineRule="exact"/>
        <w:ind w:firstLine="720"/>
        <w:jc w:val="both"/>
        <w:rPr>
          <w:sz w:val="28"/>
          <w:szCs w:val="28"/>
          <w:lang w:val="vi-VN"/>
        </w:rPr>
      </w:pPr>
      <w:r>
        <w:rPr>
          <w:sz w:val="28"/>
          <w:szCs w:val="28"/>
          <w:lang w:val="vi-VN"/>
        </w:rPr>
        <w:t xml:space="preserve">- </w:t>
      </w:r>
      <w:r w:rsidR="00404A25" w:rsidRPr="00F7728F">
        <w:rPr>
          <w:sz w:val="28"/>
          <w:szCs w:val="28"/>
          <w:lang w:val="es-MX"/>
        </w:rPr>
        <w:t>Văn kiện Đại hội VI Công đoàn Điện lực Việt Nam, nhiệm kỳ 2023-2028</w:t>
      </w:r>
      <w:r w:rsidR="00F7728F" w:rsidRPr="00F7728F">
        <w:rPr>
          <w:sz w:val="28"/>
          <w:szCs w:val="28"/>
          <w:lang w:val="es-MX"/>
        </w:rPr>
        <w:t xml:space="preserve"> (sách </w:t>
      </w:r>
      <w:r w:rsidR="00EF45D1">
        <w:rPr>
          <w:sz w:val="28"/>
          <w:szCs w:val="28"/>
          <w:lang w:val="es-MX"/>
        </w:rPr>
        <w:t>v</w:t>
      </w:r>
      <w:r w:rsidR="00F7728F" w:rsidRPr="00F7728F">
        <w:rPr>
          <w:sz w:val="28"/>
          <w:szCs w:val="28"/>
          <w:lang w:val="es-MX"/>
        </w:rPr>
        <w:t>ăn kiện xuất bản tháng 1/2024</w:t>
      </w:r>
      <w:r w:rsidR="00705CF1">
        <w:rPr>
          <w:sz w:val="28"/>
          <w:szCs w:val="28"/>
          <w:lang w:val="es-MX"/>
        </w:rPr>
        <w:t xml:space="preserve"> đã gửi tới các đơn vị</w:t>
      </w:r>
      <w:r w:rsidR="00F7728F" w:rsidRPr="00F7728F">
        <w:rPr>
          <w:sz w:val="28"/>
          <w:szCs w:val="28"/>
          <w:lang w:val="es-MX"/>
        </w:rPr>
        <w:t>)</w:t>
      </w:r>
      <w:r w:rsidR="0078554A">
        <w:rPr>
          <w:sz w:val="28"/>
          <w:szCs w:val="28"/>
          <w:lang w:val="vi-VN"/>
        </w:rPr>
        <w:t>;</w:t>
      </w:r>
    </w:p>
    <w:p w14:paraId="7BD7CB15" w14:textId="1D149ADF" w:rsidR="0078554A" w:rsidRPr="0013481C" w:rsidRDefault="0078554A" w:rsidP="00526C9B">
      <w:pPr>
        <w:shd w:val="clear" w:color="auto" w:fill="FFFFFF"/>
        <w:spacing w:before="60" w:after="60" w:line="320" w:lineRule="exact"/>
        <w:ind w:firstLine="720"/>
        <w:jc w:val="both"/>
        <w:rPr>
          <w:sz w:val="28"/>
          <w:szCs w:val="28"/>
          <w:lang w:val="vi-VN"/>
        </w:rPr>
      </w:pPr>
      <w:r>
        <w:rPr>
          <w:sz w:val="28"/>
          <w:szCs w:val="28"/>
          <w:lang w:val="vi-VN"/>
        </w:rPr>
        <w:t>- Chương trình hành động và các chương trình, nghị quyết chuyên đề của Ban Chấp hành, Ban Thường vụ thực hiện Nghị quyết Đại hội VI Công đoàn Điện lực Việt Nam.</w:t>
      </w:r>
    </w:p>
    <w:p w14:paraId="279270F6" w14:textId="3686D807" w:rsidR="00404A25" w:rsidRPr="00F7728F" w:rsidRDefault="0088770F" w:rsidP="00526C9B">
      <w:pPr>
        <w:shd w:val="clear" w:color="auto" w:fill="FFFFFF"/>
        <w:spacing w:before="60" w:after="60" w:line="320" w:lineRule="exact"/>
        <w:ind w:firstLine="720"/>
        <w:jc w:val="both"/>
        <w:rPr>
          <w:sz w:val="28"/>
          <w:szCs w:val="28"/>
          <w:lang w:val="es-MX"/>
        </w:rPr>
      </w:pPr>
      <w:r>
        <w:rPr>
          <w:sz w:val="28"/>
          <w:szCs w:val="28"/>
          <w:lang w:val="vi-VN"/>
        </w:rPr>
        <w:t>-</w:t>
      </w:r>
      <w:r w:rsidR="007576D5">
        <w:rPr>
          <w:sz w:val="28"/>
          <w:szCs w:val="28"/>
          <w:lang w:val="es-MX"/>
        </w:rPr>
        <w:t xml:space="preserve"> Sách Văn kiện </w:t>
      </w:r>
      <w:r w:rsidR="00F7728F" w:rsidRPr="00F7728F">
        <w:rPr>
          <w:sz w:val="28"/>
          <w:szCs w:val="28"/>
          <w:lang w:val="es-MX"/>
        </w:rPr>
        <w:t xml:space="preserve">điện tử đính kèm </w:t>
      </w:r>
      <w:r w:rsidR="007576D5">
        <w:rPr>
          <w:sz w:val="28"/>
          <w:szCs w:val="28"/>
          <w:lang w:val="es-MX"/>
        </w:rPr>
        <w:t xml:space="preserve">đường link: </w:t>
      </w:r>
    </w:p>
    <w:p w14:paraId="59A7A2A3" w14:textId="06645BDD" w:rsidR="00F7728F" w:rsidRPr="00F7728F" w:rsidRDefault="00F7728F" w:rsidP="00526C9B">
      <w:pPr>
        <w:shd w:val="clear" w:color="auto" w:fill="FFFFFF"/>
        <w:spacing w:before="60" w:after="60" w:line="320" w:lineRule="exact"/>
        <w:ind w:firstLine="720"/>
        <w:jc w:val="both"/>
        <w:rPr>
          <w:sz w:val="28"/>
          <w:szCs w:val="28"/>
        </w:rPr>
      </w:pPr>
      <w:r w:rsidRPr="00F7728F">
        <w:rPr>
          <w:sz w:val="28"/>
          <w:szCs w:val="28"/>
        </w:rPr>
        <w:t>https://nxblaodong.com.vn/van-kien-dai-hoi-cong-doan-dien-luc-viet-nam-lan-thu-vi-nhiem-ky-2023-2028-b11212.html</w:t>
      </w:r>
    </w:p>
    <w:p w14:paraId="3CAA3F07" w14:textId="6E1A5D2E" w:rsidR="00097651" w:rsidRDefault="00502F4D" w:rsidP="00526C9B">
      <w:pPr>
        <w:shd w:val="clear" w:color="auto" w:fill="FFFFFF"/>
        <w:spacing w:before="60" w:after="60" w:line="320" w:lineRule="exact"/>
        <w:ind w:firstLine="720"/>
        <w:jc w:val="both"/>
        <w:rPr>
          <w:b/>
          <w:sz w:val="28"/>
          <w:szCs w:val="28"/>
          <w:lang w:val="vi-VN"/>
        </w:rPr>
      </w:pPr>
      <w:r w:rsidRPr="00502F4D">
        <w:rPr>
          <w:b/>
          <w:sz w:val="28"/>
          <w:szCs w:val="28"/>
          <w:lang w:val="vi-VN"/>
        </w:rPr>
        <w:t>III. ĐỐI TƯỢNG, HÌNH THỨC</w:t>
      </w:r>
      <w:r w:rsidR="007B792E">
        <w:rPr>
          <w:b/>
          <w:sz w:val="28"/>
          <w:szCs w:val="28"/>
          <w:lang w:val="vi-VN"/>
        </w:rPr>
        <w:t>,</w:t>
      </w:r>
      <w:r w:rsidR="00893E46">
        <w:rPr>
          <w:b/>
          <w:sz w:val="28"/>
          <w:szCs w:val="28"/>
        </w:rPr>
        <w:t xml:space="preserve"> BÁO CÁO VIÊN</w:t>
      </w:r>
      <w:r w:rsidRPr="00502F4D">
        <w:rPr>
          <w:b/>
          <w:sz w:val="28"/>
          <w:szCs w:val="28"/>
          <w:lang w:val="vi-VN"/>
        </w:rPr>
        <w:t xml:space="preserve"> </w:t>
      </w:r>
      <w:r w:rsidR="007B792E">
        <w:rPr>
          <w:b/>
          <w:sz w:val="28"/>
          <w:szCs w:val="28"/>
          <w:lang w:val="vi-VN"/>
        </w:rPr>
        <w:t>VÀ THỜI GIAN THỰC HIỆN</w:t>
      </w:r>
    </w:p>
    <w:p w14:paraId="0F9AA508" w14:textId="01693887" w:rsidR="00502F4D" w:rsidRPr="00502F4D" w:rsidRDefault="00502F4D" w:rsidP="00526C9B">
      <w:pPr>
        <w:shd w:val="clear" w:color="auto" w:fill="FFFFFF"/>
        <w:spacing w:before="60" w:after="60" w:line="320" w:lineRule="exact"/>
        <w:ind w:firstLine="720"/>
        <w:jc w:val="both"/>
        <w:rPr>
          <w:b/>
          <w:sz w:val="28"/>
          <w:szCs w:val="28"/>
        </w:rPr>
      </w:pPr>
      <w:r w:rsidRPr="00502F4D">
        <w:rPr>
          <w:b/>
          <w:sz w:val="28"/>
          <w:szCs w:val="28"/>
        </w:rPr>
        <w:t>1. Đối tượng</w:t>
      </w:r>
    </w:p>
    <w:p w14:paraId="3AB9E8C4" w14:textId="7ADE7FFA" w:rsidR="00502F4D" w:rsidRPr="00502F4D" w:rsidRDefault="00502F4D" w:rsidP="00526C9B">
      <w:pPr>
        <w:shd w:val="clear" w:color="auto" w:fill="FFFFFF"/>
        <w:spacing w:before="60" w:after="60" w:line="320" w:lineRule="exact"/>
        <w:ind w:firstLine="720"/>
        <w:jc w:val="both"/>
        <w:rPr>
          <w:sz w:val="28"/>
          <w:szCs w:val="28"/>
        </w:rPr>
      </w:pPr>
      <w:r w:rsidRPr="00502F4D">
        <w:rPr>
          <w:sz w:val="28"/>
          <w:szCs w:val="28"/>
        </w:rPr>
        <w:t>- Toàn thể cán bộ công đoàn các cấp, đoàn viên công đoàn đều có trách nhiệm nghiên cứu, học tập, quán triệt Nghị quyết</w:t>
      </w:r>
      <w:r>
        <w:rPr>
          <w:sz w:val="28"/>
          <w:szCs w:val="28"/>
        </w:rPr>
        <w:t xml:space="preserve"> Đại hội XIII và Nghị quyết Đại hội VI Công đoàn Điện lực Việt Nam, nhiệm kỳ 2023-2028</w:t>
      </w:r>
      <w:r w:rsidRPr="00502F4D">
        <w:rPr>
          <w:sz w:val="28"/>
          <w:szCs w:val="28"/>
        </w:rPr>
        <w:t xml:space="preserve">. </w:t>
      </w:r>
    </w:p>
    <w:p w14:paraId="3DB86092" w14:textId="3F942895" w:rsidR="00956C5C" w:rsidRDefault="00502F4D" w:rsidP="00526C9B">
      <w:pPr>
        <w:shd w:val="clear" w:color="auto" w:fill="FFFFFF"/>
        <w:spacing w:before="60" w:after="60" w:line="320" w:lineRule="exact"/>
        <w:jc w:val="both"/>
        <w:rPr>
          <w:b/>
          <w:sz w:val="28"/>
          <w:szCs w:val="28"/>
        </w:rPr>
      </w:pPr>
      <w:r w:rsidRPr="00502F4D">
        <w:rPr>
          <w:sz w:val="28"/>
          <w:szCs w:val="28"/>
        </w:rPr>
        <w:t>- Công nhân, người lao động chưa là đoàn viên được tuyên truyền, phổ biến Nghị quyết bằng các hình thức phù hợp</w:t>
      </w:r>
      <w:r w:rsidR="00CD2FED" w:rsidRPr="00502F4D" w:rsidDel="00CD2FED">
        <w:rPr>
          <w:sz w:val="28"/>
          <w:szCs w:val="28"/>
        </w:rPr>
        <w:t>.</w:t>
      </w:r>
    </w:p>
    <w:p w14:paraId="34A8CD29" w14:textId="77777777" w:rsidR="00526C9B" w:rsidRDefault="00526C9B" w:rsidP="00526C9B">
      <w:pPr>
        <w:shd w:val="clear" w:color="auto" w:fill="FFFFFF"/>
        <w:spacing w:before="60" w:after="60" w:line="320" w:lineRule="exact"/>
        <w:ind w:firstLine="720"/>
        <w:jc w:val="both"/>
        <w:rPr>
          <w:b/>
          <w:sz w:val="28"/>
          <w:szCs w:val="28"/>
        </w:rPr>
      </w:pPr>
    </w:p>
    <w:p w14:paraId="2C8E6584" w14:textId="77777777" w:rsidR="00526C9B" w:rsidRDefault="00526C9B" w:rsidP="00526C9B">
      <w:pPr>
        <w:shd w:val="clear" w:color="auto" w:fill="FFFFFF"/>
        <w:spacing w:before="60" w:after="60" w:line="320" w:lineRule="exact"/>
        <w:ind w:firstLine="720"/>
        <w:jc w:val="both"/>
        <w:rPr>
          <w:b/>
          <w:sz w:val="28"/>
          <w:szCs w:val="28"/>
        </w:rPr>
      </w:pPr>
    </w:p>
    <w:p w14:paraId="31AFF974" w14:textId="4AD37077" w:rsidR="00502F4D" w:rsidRPr="00502F4D" w:rsidRDefault="00502F4D" w:rsidP="00526C9B">
      <w:pPr>
        <w:shd w:val="clear" w:color="auto" w:fill="FFFFFF"/>
        <w:spacing w:before="60" w:after="60" w:line="320" w:lineRule="exact"/>
        <w:ind w:firstLine="720"/>
        <w:jc w:val="both"/>
        <w:rPr>
          <w:b/>
          <w:sz w:val="28"/>
          <w:szCs w:val="28"/>
        </w:rPr>
      </w:pPr>
      <w:r w:rsidRPr="00502F4D">
        <w:rPr>
          <w:b/>
          <w:sz w:val="28"/>
          <w:szCs w:val="28"/>
        </w:rPr>
        <w:lastRenderedPageBreak/>
        <w:t>2. Hình thức</w:t>
      </w:r>
    </w:p>
    <w:p w14:paraId="4701AF8E" w14:textId="77777777" w:rsidR="00502F4D" w:rsidRDefault="00502F4D" w:rsidP="00526C9B">
      <w:pPr>
        <w:shd w:val="clear" w:color="auto" w:fill="FFFFFF"/>
        <w:spacing w:before="60" w:after="60" w:line="320" w:lineRule="exact"/>
        <w:ind w:firstLine="720"/>
        <w:jc w:val="both"/>
        <w:rPr>
          <w:sz w:val="28"/>
          <w:szCs w:val="28"/>
        </w:rPr>
      </w:pPr>
      <w:r w:rsidRPr="00502F4D">
        <w:rPr>
          <w:sz w:val="28"/>
          <w:szCs w:val="28"/>
        </w:rPr>
        <w:t>- Kết hợp việc tự nghiên cứu và nghe phổ biến, quán triệt, học tập Nghị quyết, chương trình hành động, các chương trình, nghị quyết chuyên đề</w:t>
      </w:r>
      <w:r w:rsidRPr="00502F4D">
        <w:rPr>
          <w:sz w:val="28"/>
          <w:szCs w:val="28"/>
          <w:lang w:val="vi-VN"/>
        </w:rPr>
        <w:t xml:space="preserve"> thực hiện Nghị quyết</w:t>
      </w:r>
      <w:r w:rsidRPr="00502F4D">
        <w:rPr>
          <w:sz w:val="28"/>
          <w:szCs w:val="28"/>
        </w:rPr>
        <w:t>.</w:t>
      </w:r>
    </w:p>
    <w:p w14:paraId="26B8C151" w14:textId="783113D5" w:rsidR="00502F4D" w:rsidRPr="00502F4D" w:rsidRDefault="00502F4D" w:rsidP="00526C9B">
      <w:pPr>
        <w:shd w:val="clear" w:color="auto" w:fill="FFFFFF"/>
        <w:spacing w:before="60" w:after="60" w:line="320" w:lineRule="exact"/>
        <w:ind w:firstLine="720"/>
        <w:jc w:val="both"/>
        <w:rPr>
          <w:sz w:val="28"/>
          <w:szCs w:val="28"/>
        </w:rPr>
      </w:pPr>
      <w:r w:rsidRPr="00502F4D">
        <w:rPr>
          <w:sz w:val="28"/>
          <w:szCs w:val="28"/>
        </w:rPr>
        <w:t xml:space="preserve">- </w:t>
      </w:r>
      <w:r w:rsidR="007B792E">
        <w:rPr>
          <w:sz w:val="28"/>
          <w:szCs w:val="28"/>
          <w:lang w:val="vi-VN"/>
        </w:rPr>
        <w:t>C</w:t>
      </w:r>
      <w:r w:rsidR="00C20415">
        <w:rPr>
          <w:sz w:val="28"/>
          <w:szCs w:val="28"/>
        </w:rPr>
        <w:t>ấp Công đoàn Điện lực Việt Nam</w:t>
      </w:r>
      <w:r w:rsidR="007B792E">
        <w:rPr>
          <w:sz w:val="28"/>
          <w:szCs w:val="28"/>
          <w:lang w:val="vi-VN"/>
        </w:rPr>
        <w:t>:</w:t>
      </w:r>
      <w:r w:rsidR="00C20415">
        <w:rPr>
          <w:sz w:val="28"/>
          <w:szCs w:val="28"/>
        </w:rPr>
        <w:t xml:space="preserve"> tổ chức </w:t>
      </w:r>
      <w:r w:rsidR="007B792E">
        <w:rPr>
          <w:sz w:val="28"/>
          <w:szCs w:val="28"/>
        </w:rPr>
        <w:t>hội</w:t>
      </w:r>
      <w:r w:rsidR="007B792E">
        <w:rPr>
          <w:sz w:val="28"/>
          <w:szCs w:val="28"/>
          <w:lang w:val="vi-VN"/>
        </w:rPr>
        <w:t xml:space="preserve"> nghị </w:t>
      </w:r>
      <w:r w:rsidR="007B792E">
        <w:rPr>
          <w:sz w:val="28"/>
          <w:szCs w:val="28"/>
        </w:rPr>
        <w:t>trực</w:t>
      </w:r>
      <w:r w:rsidR="007B792E">
        <w:rPr>
          <w:sz w:val="28"/>
          <w:szCs w:val="28"/>
          <w:lang w:val="vi-VN"/>
        </w:rPr>
        <w:t xml:space="preserve"> tiếp kết hợp </w:t>
      </w:r>
      <w:r w:rsidRPr="00502F4D">
        <w:rPr>
          <w:sz w:val="28"/>
          <w:szCs w:val="28"/>
        </w:rPr>
        <w:t>trực tuyến tại điểm cầu</w:t>
      </w:r>
      <w:r w:rsidR="00C20415">
        <w:rPr>
          <w:sz w:val="28"/>
          <w:szCs w:val="28"/>
        </w:rPr>
        <w:t xml:space="preserve"> </w:t>
      </w:r>
      <w:r w:rsidR="002F1E08">
        <w:rPr>
          <w:sz w:val="28"/>
          <w:szCs w:val="28"/>
        </w:rPr>
        <w:t>các đơn vị trực thuộc</w:t>
      </w:r>
      <w:r w:rsidRPr="00502F4D">
        <w:rPr>
          <w:sz w:val="28"/>
          <w:szCs w:val="28"/>
        </w:rPr>
        <w:t xml:space="preserve">. </w:t>
      </w:r>
    </w:p>
    <w:p w14:paraId="18DCF507" w14:textId="4A4C6FCB" w:rsidR="00502F4D" w:rsidRDefault="00502F4D" w:rsidP="00526C9B">
      <w:pPr>
        <w:shd w:val="clear" w:color="auto" w:fill="FFFFFF"/>
        <w:spacing w:before="60" w:after="60" w:line="320" w:lineRule="exact"/>
        <w:ind w:firstLine="720"/>
        <w:jc w:val="both"/>
        <w:rPr>
          <w:sz w:val="28"/>
          <w:szCs w:val="28"/>
        </w:rPr>
      </w:pPr>
      <w:r w:rsidRPr="00502F4D">
        <w:rPr>
          <w:sz w:val="28"/>
          <w:szCs w:val="28"/>
        </w:rPr>
        <w:t xml:space="preserve">- </w:t>
      </w:r>
      <w:r w:rsidR="007B792E">
        <w:rPr>
          <w:sz w:val="28"/>
          <w:szCs w:val="28"/>
        </w:rPr>
        <w:t>Các</w:t>
      </w:r>
      <w:r w:rsidR="007B792E">
        <w:rPr>
          <w:sz w:val="28"/>
          <w:szCs w:val="28"/>
          <w:lang w:val="vi-VN"/>
        </w:rPr>
        <w:t xml:space="preserve"> Công đoàn trực thuộc Công đoàn Điện lực Việt Nam</w:t>
      </w:r>
      <w:r w:rsidRPr="00502F4D">
        <w:rPr>
          <w:sz w:val="28"/>
          <w:szCs w:val="28"/>
        </w:rPr>
        <w:t>: tùy theo điều kiện để lựa chọn hình thức tổ chức nghiên cứu, học tập, quán triệt Nghị quyết cho phù hợp với từng đối tượng.</w:t>
      </w:r>
    </w:p>
    <w:p w14:paraId="2E6063BC" w14:textId="34D10299" w:rsidR="0078554A" w:rsidRPr="00502F4D" w:rsidRDefault="0078554A" w:rsidP="00526C9B">
      <w:pPr>
        <w:shd w:val="clear" w:color="auto" w:fill="FFFFFF"/>
        <w:spacing w:before="60" w:after="60" w:line="320" w:lineRule="exact"/>
        <w:ind w:firstLine="720"/>
        <w:jc w:val="both"/>
        <w:rPr>
          <w:sz w:val="28"/>
          <w:szCs w:val="28"/>
        </w:rPr>
      </w:pPr>
      <w:r w:rsidRPr="00502F4D">
        <w:rPr>
          <w:sz w:val="28"/>
          <w:szCs w:val="28"/>
        </w:rPr>
        <w:t>- Tăng cường sử dụng các tài liệu, bài giảng ngắn gọn, dễ hiểu trong phổ</w:t>
      </w:r>
      <w:r w:rsidRPr="00502F4D">
        <w:rPr>
          <w:sz w:val="28"/>
          <w:szCs w:val="28"/>
          <w:lang w:val="vi-VN"/>
        </w:rPr>
        <w:t xml:space="preserve"> biến </w:t>
      </w:r>
      <w:r w:rsidRPr="00502F4D">
        <w:rPr>
          <w:sz w:val="28"/>
          <w:szCs w:val="28"/>
        </w:rPr>
        <w:t>Nghị quyết</w:t>
      </w:r>
      <w:r w:rsidRPr="00502F4D">
        <w:rPr>
          <w:sz w:val="28"/>
          <w:szCs w:val="28"/>
          <w:lang w:val="vi-VN"/>
        </w:rPr>
        <w:t>, nhất là trên nền tảng số</w:t>
      </w:r>
      <w:r w:rsidRPr="00502F4D">
        <w:rPr>
          <w:sz w:val="28"/>
          <w:szCs w:val="28"/>
        </w:rPr>
        <w:t>.</w:t>
      </w:r>
    </w:p>
    <w:p w14:paraId="36A0F52B" w14:textId="0AE89F31" w:rsidR="00375C9A" w:rsidRPr="00375C9A" w:rsidRDefault="00375C9A" w:rsidP="00526C9B">
      <w:pPr>
        <w:spacing w:before="60" w:after="60" w:line="320" w:lineRule="exact"/>
        <w:ind w:firstLine="720"/>
        <w:jc w:val="both"/>
        <w:rPr>
          <w:rFonts w:cs="Times New Roman"/>
          <w:b/>
          <w:bCs/>
          <w:sz w:val="28"/>
          <w:szCs w:val="28"/>
        </w:rPr>
      </w:pPr>
      <w:r w:rsidRPr="00375C9A">
        <w:rPr>
          <w:rFonts w:cs="Times New Roman"/>
          <w:b/>
          <w:bCs/>
          <w:sz w:val="28"/>
          <w:szCs w:val="28"/>
        </w:rPr>
        <w:t xml:space="preserve">3. </w:t>
      </w:r>
      <w:r w:rsidR="00A62C47" w:rsidRPr="00375C9A">
        <w:rPr>
          <w:rFonts w:cs="Times New Roman"/>
          <w:b/>
          <w:bCs/>
          <w:sz w:val="28"/>
          <w:szCs w:val="28"/>
        </w:rPr>
        <w:t>Báo cáo viên</w:t>
      </w:r>
    </w:p>
    <w:p w14:paraId="678DAE5C" w14:textId="11D6293A" w:rsidR="007B792E" w:rsidRPr="0013481C" w:rsidRDefault="007B792E" w:rsidP="00526C9B">
      <w:pPr>
        <w:spacing w:before="60" w:after="60" w:line="320" w:lineRule="exact"/>
        <w:ind w:firstLine="720"/>
        <w:jc w:val="both"/>
        <w:rPr>
          <w:rFonts w:cs="Times New Roman"/>
          <w:sz w:val="28"/>
          <w:szCs w:val="28"/>
          <w:lang w:val="vi-VN"/>
        </w:rPr>
      </w:pPr>
      <w:r>
        <w:rPr>
          <w:rFonts w:cs="Times New Roman"/>
          <w:sz w:val="28"/>
          <w:szCs w:val="28"/>
          <w:lang w:val="vi-VN"/>
        </w:rPr>
        <w:t>- Cấp Công đoàn Điện lực Việt Nam: Mời Thường trực Đoàn Chủ tịch Tổng Liên đoàn Lao động Việt Nam và Thường trực Công đoàn Điện lực Việt Nam.</w:t>
      </w:r>
    </w:p>
    <w:p w14:paraId="4909F0A8" w14:textId="77777777" w:rsidR="007B792E" w:rsidRDefault="00826D16" w:rsidP="00526C9B">
      <w:pPr>
        <w:spacing w:before="60" w:after="60" w:line="320" w:lineRule="exact"/>
        <w:ind w:firstLine="720"/>
        <w:jc w:val="both"/>
        <w:rPr>
          <w:rFonts w:cs="Times New Roman"/>
          <w:sz w:val="28"/>
          <w:szCs w:val="28"/>
          <w:lang w:val="vi-VN"/>
        </w:rPr>
      </w:pPr>
      <w:r>
        <w:rPr>
          <w:rFonts w:cs="Times New Roman"/>
          <w:sz w:val="28"/>
          <w:szCs w:val="28"/>
        </w:rPr>
        <w:t xml:space="preserve">- </w:t>
      </w:r>
      <w:r w:rsidR="007B792E">
        <w:rPr>
          <w:rFonts w:cs="Times New Roman"/>
          <w:sz w:val="28"/>
          <w:szCs w:val="28"/>
        </w:rPr>
        <w:t>Các</w:t>
      </w:r>
      <w:r w:rsidR="007B792E">
        <w:rPr>
          <w:rFonts w:cs="Times New Roman"/>
          <w:sz w:val="28"/>
          <w:szCs w:val="28"/>
          <w:lang w:val="vi-VN"/>
        </w:rPr>
        <w:t xml:space="preserve"> Công đoàn trực thuộc Công đoàn Điện lực Việt Nam: </w:t>
      </w:r>
    </w:p>
    <w:p w14:paraId="563EAEFE" w14:textId="77777777" w:rsidR="007B792E" w:rsidRDefault="007B792E" w:rsidP="00526C9B">
      <w:pPr>
        <w:spacing w:before="60" w:after="60" w:line="320" w:lineRule="exact"/>
        <w:ind w:firstLine="720"/>
        <w:jc w:val="both"/>
        <w:rPr>
          <w:rFonts w:cs="Times New Roman"/>
          <w:sz w:val="28"/>
          <w:szCs w:val="28"/>
        </w:rPr>
      </w:pPr>
      <w:r>
        <w:rPr>
          <w:rFonts w:cs="Times New Roman"/>
          <w:sz w:val="28"/>
          <w:szCs w:val="28"/>
          <w:lang w:val="vi-VN"/>
        </w:rPr>
        <w:t xml:space="preserve">+ </w:t>
      </w:r>
      <w:r w:rsidR="00826D16">
        <w:rPr>
          <w:rFonts w:cs="Times New Roman"/>
          <w:sz w:val="28"/>
          <w:szCs w:val="28"/>
        </w:rPr>
        <w:t xml:space="preserve">Tại Công đoàn </w:t>
      </w:r>
      <w:r w:rsidR="00C3563F">
        <w:rPr>
          <w:rFonts w:cs="Times New Roman"/>
          <w:sz w:val="28"/>
          <w:szCs w:val="28"/>
        </w:rPr>
        <w:t>9 Tổng công ty (cấp trên trực tiếp cơ sở)</w:t>
      </w:r>
      <w:r>
        <w:rPr>
          <w:rFonts w:cs="Times New Roman"/>
          <w:sz w:val="28"/>
          <w:szCs w:val="28"/>
          <w:lang w:val="vi-VN"/>
        </w:rPr>
        <w:t>:</w:t>
      </w:r>
      <w:r w:rsidR="00C3563F">
        <w:rPr>
          <w:rFonts w:cs="Times New Roman"/>
          <w:sz w:val="28"/>
          <w:szCs w:val="28"/>
        </w:rPr>
        <w:t xml:space="preserve"> báo cáo viên trực tiếp là </w:t>
      </w:r>
      <w:r w:rsidR="00A62C47" w:rsidRPr="00F628E5">
        <w:rPr>
          <w:rFonts w:cs="Times New Roman"/>
          <w:sz w:val="28"/>
          <w:szCs w:val="28"/>
        </w:rPr>
        <w:t xml:space="preserve">Chủ tịch Công đoàn </w:t>
      </w:r>
      <w:r w:rsidR="00375C9A">
        <w:rPr>
          <w:rFonts w:cs="Times New Roman"/>
          <w:sz w:val="28"/>
          <w:szCs w:val="28"/>
        </w:rPr>
        <w:t>9 tổng công ty</w:t>
      </w:r>
      <w:r w:rsidR="00BF47BD">
        <w:rPr>
          <w:rFonts w:cs="Times New Roman"/>
          <w:sz w:val="28"/>
          <w:szCs w:val="28"/>
        </w:rPr>
        <w:t xml:space="preserve">; </w:t>
      </w:r>
    </w:p>
    <w:p w14:paraId="2E48A474" w14:textId="5AA8FE38" w:rsidR="004D306E" w:rsidRDefault="007B792E" w:rsidP="00526C9B">
      <w:pPr>
        <w:spacing w:before="60" w:after="60" w:line="320" w:lineRule="exact"/>
        <w:ind w:firstLine="720"/>
        <w:jc w:val="both"/>
        <w:rPr>
          <w:rFonts w:cs="Times New Roman"/>
          <w:sz w:val="28"/>
          <w:szCs w:val="28"/>
        </w:rPr>
      </w:pPr>
      <w:r>
        <w:rPr>
          <w:rFonts w:cs="Times New Roman"/>
          <w:sz w:val="28"/>
          <w:szCs w:val="28"/>
          <w:lang w:val="vi-VN"/>
        </w:rPr>
        <w:t>+ T</w:t>
      </w:r>
      <w:r w:rsidR="00A14881">
        <w:rPr>
          <w:rFonts w:cs="Times New Roman"/>
          <w:sz w:val="28"/>
          <w:szCs w:val="28"/>
        </w:rPr>
        <w:t xml:space="preserve">ại </w:t>
      </w:r>
      <w:r>
        <w:rPr>
          <w:rFonts w:cs="Times New Roman"/>
          <w:sz w:val="28"/>
          <w:szCs w:val="28"/>
          <w:lang w:val="vi-VN"/>
        </w:rPr>
        <w:t>C</w:t>
      </w:r>
      <w:r w:rsidR="00CD7659">
        <w:rPr>
          <w:rFonts w:cs="Times New Roman"/>
          <w:sz w:val="28"/>
          <w:szCs w:val="28"/>
        </w:rPr>
        <w:t>ông đoàn cơ sở</w:t>
      </w:r>
      <w:r>
        <w:rPr>
          <w:rFonts w:cs="Times New Roman"/>
          <w:sz w:val="28"/>
          <w:szCs w:val="28"/>
          <w:lang w:val="vi-VN"/>
        </w:rPr>
        <w:t>:</w:t>
      </w:r>
      <w:r w:rsidR="00CD7659">
        <w:rPr>
          <w:rFonts w:cs="Times New Roman"/>
          <w:sz w:val="28"/>
          <w:szCs w:val="28"/>
        </w:rPr>
        <w:t xml:space="preserve"> báo cáo viên</w:t>
      </w:r>
      <w:r w:rsidR="004D306E">
        <w:rPr>
          <w:rFonts w:cs="Times New Roman"/>
          <w:sz w:val="28"/>
          <w:szCs w:val="28"/>
        </w:rPr>
        <w:t xml:space="preserve"> có thể</w:t>
      </w:r>
      <w:r w:rsidR="00CD7659">
        <w:rPr>
          <w:rFonts w:cs="Times New Roman"/>
          <w:sz w:val="28"/>
          <w:szCs w:val="28"/>
        </w:rPr>
        <w:t xml:space="preserve"> là </w:t>
      </w:r>
      <w:r w:rsidR="00BF47BD">
        <w:rPr>
          <w:rFonts w:cs="Times New Roman"/>
          <w:sz w:val="28"/>
          <w:szCs w:val="28"/>
        </w:rPr>
        <w:t>Chủ tịch Công đoàn cơ sở</w:t>
      </w:r>
      <w:r w:rsidR="004D306E">
        <w:rPr>
          <w:rFonts w:cs="Times New Roman"/>
          <w:sz w:val="28"/>
          <w:szCs w:val="28"/>
        </w:rPr>
        <w:t xml:space="preserve">. </w:t>
      </w:r>
    </w:p>
    <w:p w14:paraId="1C226158" w14:textId="04C20A7A" w:rsidR="00343657" w:rsidRDefault="004D306E" w:rsidP="00526C9B">
      <w:pPr>
        <w:spacing w:before="60" w:after="60" w:line="320" w:lineRule="exact"/>
        <w:ind w:firstLine="720"/>
        <w:jc w:val="both"/>
        <w:rPr>
          <w:rFonts w:cs="Times New Roman"/>
          <w:sz w:val="28"/>
          <w:szCs w:val="28"/>
        </w:rPr>
      </w:pPr>
      <w:r>
        <w:rPr>
          <w:rFonts w:cs="Times New Roman"/>
          <w:sz w:val="28"/>
          <w:szCs w:val="28"/>
        </w:rPr>
        <w:t>- N</w:t>
      </w:r>
      <w:r w:rsidR="00A62C47" w:rsidRPr="00F628E5">
        <w:rPr>
          <w:rFonts w:cs="Times New Roman"/>
          <w:sz w:val="28"/>
          <w:szCs w:val="28"/>
        </w:rPr>
        <w:t>hững đơn vị không thể trực tiếp thực hiện được có thể mời báo cáo viên là các đồng chí Thường trực, Ủy viên Ban Th</w:t>
      </w:r>
      <w:r w:rsidR="00373266">
        <w:rPr>
          <w:rFonts w:cs="Times New Roman"/>
          <w:sz w:val="28"/>
          <w:szCs w:val="28"/>
        </w:rPr>
        <w:t>ư</w:t>
      </w:r>
      <w:r w:rsidR="00A62C47" w:rsidRPr="00F628E5">
        <w:rPr>
          <w:rFonts w:cs="Times New Roman"/>
          <w:sz w:val="28"/>
          <w:szCs w:val="28"/>
        </w:rPr>
        <w:t xml:space="preserve">ờng vụ </w:t>
      </w:r>
      <w:r w:rsidR="0081040A" w:rsidRPr="00F628E5">
        <w:rPr>
          <w:rFonts w:cs="Times New Roman"/>
          <w:sz w:val="28"/>
          <w:szCs w:val="28"/>
        </w:rPr>
        <w:t>Công đoàn Điện lực Việt Nam</w:t>
      </w:r>
      <w:r w:rsidR="00373266">
        <w:rPr>
          <w:rFonts w:cs="Times New Roman"/>
          <w:sz w:val="28"/>
          <w:szCs w:val="28"/>
        </w:rPr>
        <w:t xml:space="preserve"> khóa VI</w:t>
      </w:r>
      <w:r w:rsidR="00AF112C">
        <w:rPr>
          <w:rFonts w:cs="Times New Roman"/>
          <w:sz w:val="28"/>
          <w:szCs w:val="28"/>
        </w:rPr>
        <w:t xml:space="preserve"> trực tiếp truyền đạt</w:t>
      </w:r>
      <w:r w:rsidR="00373266">
        <w:rPr>
          <w:rFonts w:cs="Times New Roman"/>
          <w:sz w:val="28"/>
          <w:szCs w:val="28"/>
        </w:rPr>
        <w:t>.</w:t>
      </w:r>
      <w:r w:rsidR="00A62C47" w:rsidRPr="00F628E5">
        <w:rPr>
          <w:rFonts w:cs="Times New Roman"/>
          <w:sz w:val="28"/>
          <w:szCs w:val="28"/>
        </w:rPr>
        <w:t xml:space="preserve"> </w:t>
      </w:r>
    </w:p>
    <w:p w14:paraId="47C3B45B" w14:textId="6F043E96" w:rsidR="007B792E" w:rsidRPr="0013481C" w:rsidRDefault="007B792E" w:rsidP="00526C9B">
      <w:pPr>
        <w:spacing w:before="60" w:after="60" w:line="320" w:lineRule="exact"/>
        <w:ind w:firstLine="720"/>
        <w:jc w:val="both"/>
        <w:rPr>
          <w:rFonts w:cs="Times New Roman"/>
          <w:b/>
          <w:bCs/>
          <w:sz w:val="28"/>
          <w:szCs w:val="28"/>
          <w:lang w:val="vi-VN"/>
        </w:rPr>
      </w:pPr>
      <w:r w:rsidRPr="0013481C">
        <w:rPr>
          <w:rFonts w:cs="Times New Roman"/>
          <w:b/>
          <w:bCs/>
          <w:sz w:val="28"/>
          <w:szCs w:val="28"/>
          <w:lang w:val="vi-VN"/>
        </w:rPr>
        <w:t>4. Thời gian:</w:t>
      </w:r>
    </w:p>
    <w:p w14:paraId="02679F50" w14:textId="6AB5BC28" w:rsidR="007B792E" w:rsidRDefault="007B792E" w:rsidP="00526C9B">
      <w:pPr>
        <w:spacing w:before="60" w:after="60" w:line="320" w:lineRule="exact"/>
        <w:ind w:firstLine="720"/>
        <w:jc w:val="both"/>
        <w:rPr>
          <w:rFonts w:cs="Times New Roman"/>
          <w:sz w:val="28"/>
          <w:szCs w:val="28"/>
          <w:lang w:val="vi-VN"/>
        </w:rPr>
      </w:pPr>
      <w:r>
        <w:rPr>
          <w:rFonts w:cs="Times New Roman"/>
          <w:sz w:val="28"/>
          <w:szCs w:val="28"/>
          <w:lang w:val="vi-VN"/>
        </w:rPr>
        <w:t xml:space="preserve">- Hội nghị </w:t>
      </w:r>
      <w:r w:rsidR="0078554A">
        <w:rPr>
          <w:rFonts w:cs="Times New Roman"/>
          <w:sz w:val="28"/>
          <w:szCs w:val="28"/>
          <w:lang w:val="vi-VN"/>
        </w:rPr>
        <w:t xml:space="preserve">Nghiên cứu, học tập, quán triệt Nghị quyết Đại hội XIII Công đoàn Việt Nam và Đại hội VI Công đoàn Điện lực Việt Nam </w:t>
      </w:r>
      <w:r>
        <w:rPr>
          <w:rFonts w:cs="Times New Roman"/>
          <w:sz w:val="28"/>
          <w:szCs w:val="28"/>
          <w:lang w:val="vi-VN"/>
        </w:rPr>
        <w:t>do Công đoàn Điện lực Việt Nam tổ chức: Trong tháng 3/2024.</w:t>
      </w:r>
    </w:p>
    <w:p w14:paraId="5C70BFAF" w14:textId="3681F6AC" w:rsidR="007B792E" w:rsidRDefault="003F69A9" w:rsidP="00526C9B">
      <w:pPr>
        <w:spacing w:before="60" w:after="60" w:line="320" w:lineRule="exact"/>
        <w:ind w:firstLine="720"/>
        <w:jc w:val="both"/>
        <w:rPr>
          <w:rFonts w:cs="Times New Roman"/>
          <w:sz w:val="28"/>
          <w:szCs w:val="28"/>
          <w:lang w:val="vi-VN"/>
        </w:rPr>
      </w:pPr>
      <w:r>
        <w:rPr>
          <w:rFonts w:cs="Times New Roman"/>
          <w:sz w:val="28"/>
          <w:szCs w:val="28"/>
          <w:lang w:val="vi-VN"/>
        </w:rPr>
        <w:t>- Các Công đoàn trực thuộc</w:t>
      </w:r>
      <w:r w:rsidR="0078554A">
        <w:rPr>
          <w:rFonts w:cs="Times New Roman"/>
          <w:sz w:val="28"/>
          <w:szCs w:val="28"/>
          <w:lang w:val="vi-VN"/>
        </w:rPr>
        <w:t xml:space="preserve"> triển khai nghiên cứu, học tập, quán triệt Nghị quyết</w:t>
      </w:r>
      <w:r>
        <w:rPr>
          <w:rFonts w:cs="Times New Roman"/>
          <w:sz w:val="28"/>
          <w:szCs w:val="28"/>
          <w:lang w:val="vi-VN"/>
        </w:rPr>
        <w:t>: Hoàn thành trước 30/6/2024.</w:t>
      </w:r>
    </w:p>
    <w:p w14:paraId="4ED82506" w14:textId="196E9FEB" w:rsidR="0078554A" w:rsidRPr="0013481C" w:rsidRDefault="0078554A" w:rsidP="00526C9B">
      <w:pPr>
        <w:spacing w:before="60" w:after="60" w:line="320" w:lineRule="exact"/>
        <w:ind w:firstLine="720"/>
        <w:jc w:val="both"/>
        <w:rPr>
          <w:rFonts w:cs="Times New Roman"/>
          <w:sz w:val="28"/>
          <w:szCs w:val="28"/>
          <w:lang w:val="vi-VN"/>
        </w:rPr>
      </w:pPr>
      <w:r>
        <w:rPr>
          <w:rFonts w:cs="Times New Roman"/>
          <w:sz w:val="28"/>
          <w:szCs w:val="28"/>
          <w:lang w:val="vi-VN"/>
        </w:rPr>
        <w:t xml:space="preserve">- Các cấp triển khai Chương trình hành động </w:t>
      </w:r>
      <w:r>
        <w:rPr>
          <w:sz w:val="28"/>
          <w:szCs w:val="28"/>
          <w:lang w:val="vi-VN"/>
        </w:rPr>
        <w:t>và các chương trình, nghị quyết chuyên đề thực hiện Nghị quyết Đại hội XIII Công đoàn Việt Nam và Đại hội VI Công đoàn Điện lực Việt Nam: trong năm 2024.</w:t>
      </w:r>
    </w:p>
    <w:p w14:paraId="32092650" w14:textId="201FFC23" w:rsidR="00343657" w:rsidRPr="00F628E5" w:rsidRDefault="00481369" w:rsidP="00526C9B">
      <w:pPr>
        <w:spacing w:before="60" w:after="60" w:line="320" w:lineRule="exact"/>
        <w:ind w:firstLine="720"/>
        <w:jc w:val="both"/>
        <w:rPr>
          <w:rFonts w:cs="Times New Roman"/>
          <w:b/>
          <w:bCs/>
          <w:sz w:val="28"/>
          <w:szCs w:val="28"/>
        </w:rPr>
      </w:pPr>
      <w:r w:rsidRPr="00F628E5">
        <w:rPr>
          <w:rFonts w:cs="Times New Roman"/>
          <w:b/>
          <w:bCs/>
          <w:sz w:val="28"/>
          <w:szCs w:val="28"/>
        </w:rPr>
        <w:t>I</w:t>
      </w:r>
      <w:r w:rsidR="00097651">
        <w:rPr>
          <w:rFonts w:cs="Times New Roman"/>
          <w:b/>
          <w:bCs/>
          <w:sz w:val="28"/>
          <w:szCs w:val="28"/>
        </w:rPr>
        <w:t>V</w:t>
      </w:r>
      <w:r w:rsidR="00A62C47" w:rsidRPr="00F628E5">
        <w:rPr>
          <w:rFonts w:cs="Times New Roman"/>
          <w:b/>
          <w:bCs/>
          <w:sz w:val="28"/>
          <w:szCs w:val="28"/>
        </w:rPr>
        <w:t>. TỔ CHỨC THỰC HIỆN</w:t>
      </w:r>
    </w:p>
    <w:p w14:paraId="170E831A" w14:textId="202D9904" w:rsidR="0078554A" w:rsidRDefault="00A62C47" w:rsidP="00526C9B">
      <w:pPr>
        <w:spacing w:before="60" w:after="60" w:line="320" w:lineRule="exact"/>
        <w:ind w:firstLine="720"/>
        <w:jc w:val="both"/>
        <w:rPr>
          <w:rFonts w:cs="Times New Roman"/>
          <w:b/>
          <w:bCs/>
          <w:sz w:val="28"/>
          <w:szCs w:val="28"/>
        </w:rPr>
      </w:pPr>
      <w:r w:rsidRPr="00F628E5">
        <w:rPr>
          <w:rFonts w:cs="Times New Roman"/>
          <w:b/>
          <w:bCs/>
          <w:sz w:val="28"/>
          <w:szCs w:val="28"/>
        </w:rPr>
        <w:t xml:space="preserve">1. </w:t>
      </w:r>
      <w:r w:rsidR="00F449B4" w:rsidRPr="00F628E5">
        <w:rPr>
          <w:rFonts w:cs="Times New Roman"/>
          <w:b/>
          <w:bCs/>
          <w:sz w:val="28"/>
          <w:szCs w:val="28"/>
        </w:rPr>
        <w:t xml:space="preserve">Công đoàn Điện </w:t>
      </w:r>
      <w:r w:rsidR="009F5803">
        <w:rPr>
          <w:rFonts w:cs="Times New Roman"/>
          <w:b/>
          <w:bCs/>
          <w:sz w:val="28"/>
          <w:szCs w:val="28"/>
        </w:rPr>
        <w:t xml:space="preserve">lực </w:t>
      </w:r>
      <w:r w:rsidR="00F449B4" w:rsidRPr="00F628E5">
        <w:rPr>
          <w:rFonts w:cs="Times New Roman"/>
          <w:b/>
          <w:bCs/>
          <w:sz w:val="28"/>
          <w:szCs w:val="28"/>
        </w:rPr>
        <w:t>V</w:t>
      </w:r>
      <w:r w:rsidR="00CA1408" w:rsidRPr="00F628E5">
        <w:rPr>
          <w:rFonts w:cs="Times New Roman"/>
          <w:b/>
          <w:bCs/>
          <w:sz w:val="28"/>
          <w:szCs w:val="28"/>
        </w:rPr>
        <w:t>iệt Nam</w:t>
      </w:r>
    </w:p>
    <w:p w14:paraId="2E4E162E" w14:textId="77777777" w:rsidR="0078554A" w:rsidRDefault="0078554A" w:rsidP="00526C9B">
      <w:pPr>
        <w:spacing w:before="60" w:after="60" w:line="320" w:lineRule="exact"/>
        <w:ind w:firstLine="720"/>
        <w:jc w:val="both"/>
        <w:rPr>
          <w:rFonts w:cs="Times New Roman"/>
          <w:sz w:val="28"/>
          <w:szCs w:val="28"/>
          <w:lang w:val="vi-VN"/>
        </w:rPr>
      </w:pPr>
      <w:r w:rsidRPr="0013481C">
        <w:rPr>
          <w:rFonts w:cs="Times New Roman"/>
          <w:sz w:val="28"/>
          <w:szCs w:val="28"/>
          <w:lang w:val="vi-VN"/>
        </w:rPr>
        <w:t xml:space="preserve">- Tổ chức Hội nghị </w:t>
      </w:r>
      <w:r>
        <w:rPr>
          <w:rFonts w:cs="Times New Roman"/>
          <w:sz w:val="28"/>
          <w:szCs w:val="28"/>
          <w:lang w:val="vi-VN"/>
        </w:rPr>
        <w:t>nghiên cứu, học tập và quán triệt Nghị quyết Đại hội XIII Công đoàn Việt Nam và Nghị quyết Đại hội VI Công đoàn Điện lực Việt Nam.</w:t>
      </w:r>
    </w:p>
    <w:p w14:paraId="1F12FC69" w14:textId="77777777" w:rsidR="0078554A" w:rsidRDefault="0078554A" w:rsidP="00526C9B">
      <w:pPr>
        <w:spacing w:before="60" w:after="60" w:line="320" w:lineRule="exact"/>
        <w:ind w:firstLine="720"/>
        <w:jc w:val="both"/>
        <w:rPr>
          <w:rFonts w:cs="Times New Roman"/>
          <w:sz w:val="28"/>
          <w:szCs w:val="28"/>
          <w:lang w:val="vi-VN"/>
        </w:rPr>
      </w:pPr>
      <w:r>
        <w:rPr>
          <w:rFonts w:cs="Times New Roman"/>
          <w:sz w:val="28"/>
          <w:szCs w:val="28"/>
          <w:lang w:val="vi-VN"/>
        </w:rPr>
        <w:t>- Xây dựng, ban hành Chương trình hành động và các chương trình, nghị quyết chuyên đề thực hiện Nghị quyết.</w:t>
      </w:r>
    </w:p>
    <w:p w14:paraId="38B448D4" w14:textId="7EAC70BA" w:rsidR="001110BF" w:rsidRPr="0013481C" w:rsidRDefault="0078554A" w:rsidP="00526C9B">
      <w:pPr>
        <w:spacing w:before="60" w:after="60" w:line="320" w:lineRule="exact"/>
        <w:ind w:firstLine="720"/>
        <w:jc w:val="both"/>
        <w:rPr>
          <w:rFonts w:cs="Times New Roman"/>
          <w:sz w:val="28"/>
          <w:szCs w:val="28"/>
        </w:rPr>
      </w:pPr>
      <w:r>
        <w:rPr>
          <w:rFonts w:cs="Times New Roman"/>
          <w:sz w:val="28"/>
          <w:szCs w:val="28"/>
          <w:lang w:val="vi-VN"/>
        </w:rPr>
        <w:t>- Hướng dẫn, chỉ đạo, đôn đốc, kiểm tra, giám sát các cấp Công đoàn thực hiện Hướng dẫn này.</w:t>
      </w:r>
      <w:r w:rsidR="001110BF" w:rsidRPr="0013481C">
        <w:rPr>
          <w:rFonts w:cs="Times New Roman"/>
          <w:sz w:val="28"/>
          <w:szCs w:val="28"/>
        </w:rPr>
        <w:t xml:space="preserve"> </w:t>
      </w:r>
    </w:p>
    <w:p w14:paraId="41E30E9B" w14:textId="77777777" w:rsidR="00526C9B" w:rsidRDefault="00526C9B" w:rsidP="00526C9B">
      <w:pPr>
        <w:spacing w:before="60" w:after="60" w:line="320" w:lineRule="exact"/>
        <w:ind w:firstLine="720"/>
        <w:jc w:val="both"/>
        <w:rPr>
          <w:b/>
          <w:bCs/>
          <w:i/>
          <w:iCs/>
          <w:sz w:val="28"/>
          <w:szCs w:val="28"/>
        </w:rPr>
      </w:pPr>
    </w:p>
    <w:p w14:paraId="1E1B6400" w14:textId="77777777" w:rsidR="00526C9B" w:rsidRDefault="00526C9B" w:rsidP="00526C9B">
      <w:pPr>
        <w:spacing w:before="60" w:after="60" w:line="320" w:lineRule="exact"/>
        <w:ind w:firstLine="720"/>
        <w:jc w:val="both"/>
        <w:rPr>
          <w:b/>
          <w:bCs/>
          <w:i/>
          <w:iCs/>
          <w:sz w:val="28"/>
          <w:szCs w:val="28"/>
        </w:rPr>
      </w:pPr>
    </w:p>
    <w:p w14:paraId="234683A0" w14:textId="427B38A4" w:rsidR="003F69A9" w:rsidRPr="0013481C" w:rsidRDefault="001110BF" w:rsidP="00526C9B">
      <w:pPr>
        <w:spacing w:before="60" w:after="60" w:line="320" w:lineRule="exact"/>
        <w:ind w:firstLine="720"/>
        <w:jc w:val="both"/>
        <w:rPr>
          <w:b/>
          <w:bCs/>
          <w:i/>
          <w:iCs/>
          <w:sz w:val="28"/>
          <w:szCs w:val="28"/>
          <w:lang w:val="vi-VN"/>
        </w:rPr>
      </w:pPr>
      <w:r w:rsidRPr="0013481C">
        <w:rPr>
          <w:b/>
          <w:bCs/>
          <w:i/>
          <w:iCs/>
          <w:sz w:val="28"/>
          <w:szCs w:val="28"/>
        </w:rPr>
        <w:lastRenderedPageBreak/>
        <w:t xml:space="preserve">1.1. </w:t>
      </w:r>
      <w:r w:rsidR="003F69A9" w:rsidRPr="0013481C">
        <w:rPr>
          <w:b/>
          <w:bCs/>
          <w:i/>
          <w:iCs/>
          <w:sz w:val="28"/>
          <w:szCs w:val="28"/>
        </w:rPr>
        <w:t>Ban</w:t>
      </w:r>
      <w:r w:rsidR="003F69A9" w:rsidRPr="0013481C">
        <w:rPr>
          <w:b/>
          <w:bCs/>
          <w:i/>
          <w:iCs/>
          <w:sz w:val="28"/>
          <w:szCs w:val="28"/>
          <w:lang w:val="vi-VN"/>
        </w:rPr>
        <w:t xml:space="preserve"> Tuyên giáo - Nữ công </w:t>
      </w:r>
    </w:p>
    <w:p w14:paraId="798F09D0" w14:textId="4D7CEC27" w:rsidR="003F69A9" w:rsidRDefault="003F69A9" w:rsidP="00526C9B">
      <w:pPr>
        <w:spacing w:before="60" w:after="60" w:line="320" w:lineRule="exact"/>
        <w:ind w:firstLine="720"/>
        <w:jc w:val="both"/>
        <w:rPr>
          <w:sz w:val="28"/>
          <w:szCs w:val="28"/>
          <w:lang w:val="vi-VN"/>
        </w:rPr>
      </w:pPr>
      <w:r>
        <w:rPr>
          <w:sz w:val="28"/>
          <w:szCs w:val="28"/>
          <w:lang w:val="vi-VN"/>
        </w:rPr>
        <w:t xml:space="preserve">- Chủ trì tham mưu xây dựng, hướng dẫn, đôn đốc thực hiện </w:t>
      </w:r>
      <w:r w:rsidR="0078554A">
        <w:rPr>
          <w:sz w:val="28"/>
          <w:szCs w:val="28"/>
          <w:lang w:val="vi-VN"/>
        </w:rPr>
        <w:t>Hướng dẫn</w:t>
      </w:r>
      <w:r>
        <w:rPr>
          <w:sz w:val="28"/>
          <w:szCs w:val="28"/>
          <w:lang w:val="vi-VN"/>
        </w:rPr>
        <w:t xml:space="preserve"> này.</w:t>
      </w:r>
    </w:p>
    <w:p w14:paraId="1AC8E5EA" w14:textId="3AFF3E59" w:rsidR="003F69A9" w:rsidRDefault="003F69A9" w:rsidP="00526C9B">
      <w:pPr>
        <w:spacing w:before="60" w:after="60" w:line="320" w:lineRule="exact"/>
        <w:ind w:firstLine="720"/>
        <w:jc w:val="both"/>
        <w:rPr>
          <w:sz w:val="28"/>
          <w:szCs w:val="28"/>
          <w:lang w:val="vi-VN"/>
        </w:rPr>
      </w:pPr>
      <w:r>
        <w:rPr>
          <w:sz w:val="28"/>
          <w:szCs w:val="28"/>
          <w:lang w:val="vi-VN"/>
        </w:rPr>
        <w:t>- Tham mưu tổ chức Hội nghị nghiên cứu, học tập, quán triệt Nghị quyết Đại hội XIII Công đoàn Việt Nam và Đại hội VI Công đoàn Điện lực Việt Nam, nhiệm kỳ 2023-2028 bằng hình thức trực tiếp kết hợp trực tuyến.</w:t>
      </w:r>
    </w:p>
    <w:p w14:paraId="035A012E" w14:textId="422C4680" w:rsidR="003F69A9" w:rsidRDefault="003F69A9" w:rsidP="00526C9B">
      <w:pPr>
        <w:spacing w:before="60" w:after="60" w:line="320" w:lineRule="exact"/>
        <w:ind w:firstLine="720"/>
        <w:jc w:val="both"/>
        <w:rPr>
          <w:rFonts w:eastAsia="Calibri"/>
          <w:sz w:val="28"/>
          <w:szCs w:val="28"/>
        </w:rPr>
      </w:pPr>
      <w:r>
        <w:rPr>
          <w:sz w:val="28"/>
          <w:szCs w:val="28"/>
          <w:lang w:val="vi-VN"/>
        </w:rPr>
        <w:t xml:space="preserve">- </w:t>
      </w:r>
      <w:r w:rsidR="00DD24D1">
        <w:rPr>
          <w:sz w:val="28"/>
          <w:szCs w:val="28"/>
          <w:lang w:val="vi-VN"/>
        </w:rPr>
        <w:t>Chủ trì, phối hợp với các Ban</w:t>
      </w:r>
      <w:r w:rsidR="00D95809">
        <w:rPr>
          <w:sz w:val="28"/>
          <w:szCs w:val="28"/>
          <w:lang w:val="vi-VN"/>
        </w:rPr>
        <w:t>, Văn phòng</w:t>
      </w:r>
      <w:r w:rsidR="00DD24D1">
        <w:rPr>
          <w:sz w:val="28"/>
          <w:szCs w:val="28"/>
          <w:lang w:val="vi-VN"/>
        </w:rPr>
        <w:t xml:space="preserve"> x</w:t>
      </w:r>
      <w:r>
        <w:rPr>
          <w:sz w:val="28"/>
          <w:szCs w:val="28"/>
          <w:lang w:val="vi-VN"/>
        </w:rPr>
        <w:t>ây dựng tài liệu và t</w:t>
      </w:r>
      <w:r w:rsidRPr="001110BF">
        <w:rPr>
          <w:sz w:val="28"/>
          <w:szCs w:val="28"/>
        </w:rPr>
        <w:t xml:space="preserve">ổ chức tuyên truyền toàn diện, đồng bộ về </w:t>
      </w:r>
      <w:r w:rsidRPr="001110BF">
        <w:rPr>
          <w:rFonts w:eastAsia="Calibri"/>
          <w:sz w:val="28"/>
          <w:szCs w:val="28"/>
          <w:lang w:val="es-MX"/>
        </w:rPr>
        <w:t xml:space="preserve">Nghị quyết Đại hội XIII Công đoàn Việt Nam </w:t>
      </w:r>
      <w:r>
        <w:rPr>
          <w:rFonts w:eastAsia="Calibri"/>
          <w:sz w:val="28"/>
          <w:szCs w:val="28"/>
          <w:lang w:val="es-MX"/>
        </w:rPr>
        <w:t xml:space="preserve">và Đại hội VI Công đoàn Điện lực Việt Nam </w:t>
      </w:r>
      <w:r w:rsidRPr="001110BF">
        <w:rPr>
          <w:rFonts w:eastAsia="Calibri"/>
          <w:sz w:val="28"/>
          <w:szCs w:val="28"/>
          <w:lang w:val="es-MX"/>
        </w:rPr>
        <w:t xml:space="preserve">trên </w:t>
      </w:r>
      <w:r w:rsidRPr="001110BF">
        <w:rPr>
          <w:rFonts w:eastAsia="Calibri"/>
          <w:sz w:val="28"/>
          <w:szCs w:val="28"/>
          <w:lang w:val="vi-VN"/>
        </w:rPr>
        <w:t xml:space="preserve">các </w:t>
      </w:r>
      <w:r>
        <w:rPr>
          <w:rFonts w:eastAsia="Calibri"/>
          <w:sz w:val="28"/>
          <w:szCs w:val="28"/>
        </w:rPr>
        <w:t>kênh truyền thông nội bộ của Công đoàn Điện lực Việt Nam</w:t>
      </w:r>
      <w:r w:rsidR="0078554A">
        <w:rPr>
          <w:rFonts w:eastAsia="Calibri"/>
          <w:sz w:val="28"/>
          <w:szCs w:val="28"/>
          <w:lang w:val="vi-VN"/>
        </w:rPr>
        <w:t>,</w:t>
      </w:r>
      <w:r>
        <w:rPr>
          <w:rFonts w:eastAsia="Calibri"/>
          <w:sz w:val="28"/>
          <w:szCs w:val="28"/>
        </w:rPr>
        <w:t xml:space="preserve"> Tập đoàn và các đơn vị.</w:t>
      </w:r>
    </w:p>
    <w:p w14:paraId="0E11E937" w14:textId="4993B45D" w:rsidR="00ED7F62" w:rsidRPr="0013481C" w:rsidRDefault="00DD24D1" w:rsidP="00526C9B">
      <w:pPr>
        <w:spacing w:before="60" w:after="60" w:line="320" w:lineRule="exact"/>
        <w:ind w:firstLine="720"/>
        <w:jc w:val="both"/>
        <w:rPr>
          <w:rFonts w:eastAsia="Calibri"/>
          <w:b/>
          <w:bCs/>
          <w:i/>
          <w:iCs/>
          <w:sz w:val="28"/>
          <w:szCs w:val="28"/>
          <w:lang w:val="vi-VN"/>
        </w:rPr>
      </w:pPr>
      <w:r w:rsidRPr="0013481C">
        <w:rPr>
          <w:rFonts w:eastAsia="Calibri"/>
          <w:b/>
          <w:bCs/>
          <w:i/>
          <w:iCs/>
          <w:sz w:val="28"/>
          <w:szCs w:val="28"/>
          <w:lang w:val="vi-VN"/>
        </w:rPr>
        <w:t xml:space="preserve">1.2. Các Ban, Văn phòng </w:t>
      </w:r>
    </w:p>
    <w:p w14:paraId="4AE86D21" w14:textId="1D6BBF39" w:rsidR="003F69A9" w:rsidRPr="0078554A" w:rsidRDefault="00F365A3" w:rsidP="00526C9B">
      <w:pPr>
        <w:spacing w:before="60" w:after="60" w:line="320" w:lineRule="exact"/>
        <w:ind w:firstLine="720"/>
        <w:jc w:val="both"/>
        <w:rPr>
          <w:rFonts w:cs="Times New Roman"/>
          <w:sz w:val="28"/>
          <w:szCs w:val="28"/>
        </w:rPr>
      </w:pPr>
      <w:r>
        <w:rPr>
          <w:rFonts w:cs="Times New Roman"/>
          <w:sz w:val="28"/>
          <w:szCs w:val="28"/>
        </w:rPr>
        <w:t xml:space="preserve">- </w:t>
      </w:r>
      <w:r w:rsidR="00ED7F62">
        <w:rPr>
          <w:rFonts w:cs="Times New Roman"/>
          <w:sz w:val="28"/>
          <w:szCs w:val="28"/>
        </w:rPr>
        <w:t>T</w:t>
      </w:r>
      <w:r w:rsidR="00DD24D1">
        <w:rPr>
          <w:rFonts w:cs="Times New Roman"/>
          <w:sz w:val="28"/>
          <w:szCs w:val="28"/>
        </w:rPr>
        <w:t xml:space="preserve">heo chức năng nhiệm vụ </w:t>
      </w:r>
      <w:r w:rsidR="00DD24D1" w:rsidRPr="0013481C">
        <w:rPr>
          <w:rFonts w:cs="Times New Roman"/>
          <w:sz w:val="28"/>
          <w:szCs w:val="28"/>
        </w:rPr>
        <w:t>chuẩn bị nội dung bài giảng chuyên đề</w:t>
      </w:r>
      <w:r w:rsidR="00DD24D1" w:rsidRPr="002B2C53">
        <w:rPr>
          <w:rFonts w:cs="Times New Roman"/>
          <w:b/>
          <w:bCs/>
          <w:i/>
          <w:iCs/>
          <w:sz w:val="28"/>
          <w:szCs w:val="28"/>
        </w:rPr>
        <w:t xml:space="preserve"> </w:t>
      </w:r>
      <w:r w:rsidR="00DD24D1" w:rsidRPr="0048173F">
        <w:rPr>
          <w:rFonts w:cs="Times New Roman"/>
          <w:sz w:val="28"/>
          <w:szCs w:val="28"/>
        </w:rPr>
        <w:t>theo Nghị quyết Đại hội VI</w:t>
      </w:r>
      <w:r w:rsidR="0078554A">
        <w:rPr>
          <w:rFonts w:cs="Times New Roman"/>
          <w:sz w:val="28"/>
          <w:szCs w:val="28"/>
          <w:lang w:val="vi-VN"/>
        </w:rPr>
        <w:t>; xây dựng Chương trình hành động, các chương trình, nghị quyết chuyên đề thực hiện Nghị quyết</w:t>
      </w:r>
      <w:r w:rsidR="00DD24D1">
        <w:rPr>
          <w:rFonts w:cs="Times New Roman"/>
          <w:sz w:val="28"/>
          <w:szCs w:val="28"/>
          <w:lang w:val="vi-VN"/>
        </w:rPr>
        <w:t xml:space="preserve"> và phối hợp với Ban Tuyên giáo - Nữ công xây dựng tài liệu tuyên truyền sau Hội nghị</w:t>
      </w:r>
      <w:r w:rsidR="00DD24D1">
        <w:rPr>
          <w:rFonts w:cs="Times New Roman"/>
          <w:sz w:val="28"/>
          <w:szCs w:val="28"/>
        </w:rPr>
        <w:t>.</w:t>
      </w:r>
    </w:p>
    <w:p w14:paraId="13992F37" w14:textId="1CE7BEA8" w:rsidR="00B0267D" w:rsidRPr="00F628E5" w:rsidRDefault="00A62C47" w:rsidP="00526C9B">
      <w:pPr>
        <w:spacing w:before="60" w:after="60" w:line="320" w:lineRule="exact"/>
        <w:ind w:firstLine="720"/>
        <w:jc w:val="both"/>
        <w:rPr>
          <w:rFonts w:cs="Times New Roman"/>
          <w:sz w:val="28"/>
          <w:szCs w:val="28"/>
        </w:rPr>
      </w:pPr>
      <w:r w:rsidRPr="00F628E5">
        <w:rPr>
          <w:rFonts w:cs="Times New Roman"/>
          <w:b/>
          <w:bCs/>
          <w:sz w:val="28"/>
          <w:szCs w:val="28"/>
        </w:rPr>
        <w:t xml:space="preserve">2. </w:t>
      </w:r>
      <w:r w:rsidR="00DD24D1">
        <w:rPr>
          <w:rFonts w:cs="Times New Roman"/>
          <w:b/>
          <w:bCs/>
          <w:sz w:val="28"/>
          <w:szCs w:val="28"/>
        </w:rPr>
        <w:t>Các</w:t>
      </w:r>
      <w:r w:rsidR="00DD24D1">
        <w:rPr>
          <w:rFonts w:cs="Times New Roman"/>
          <w:b/>
          <w:bCs/>
          <w:sz w:val="28"/>
          <w:szCs w:val="28"/>
          <w:lang w:val="vi-VN"/>
        </w:rPr>
        <w:t xml:space="preserve"> </w:t>
      </w:r>
      <w:r w:rsidRPr="00F628E5">
        <w:rPr>
          <w:rFonts w:cs="Times New Roman"/>
          <w:b/>
          <w:bCs/>
          <w:sz w:val="28"/>
          <w:szCs w:val="28"/>
        </w:rPr>
        <w:t>Công đoàn</w:t>
      </w:r>
      <w:r w:rsidR="00596496">
        <w:rPr>
          <w:rFonts w:cs="Times New Roman"/>
          <w:b/>
          <w:bCs/>
          <w:sz w:val="28"/>
          <w:szCs w:val="28"/>
        </w:rPr>
        <w:t xml:space="preserve"> </w:t>
      </w:r>
      <w:r w:rsidR="00566677">
        <w:rPr>
          <w:rFonts w:cs="Times New Roman"/>
          <w:b/>
          <w:bCs/>
          <w:sz w:val="28"/>
          <w:szCs w:val="28"/>
        </w:rPr>
        <w:t xml:space="preserve">trực thuộc </w:t>
      </w:r>
      <w:r w:rsidRPr="00F628E5">
        <w:rPr>
          <w:rFonts w:cs="Times New Roman"/>
          <w:sz w:val="28"/>
          <w:szCs w:val="28"/>
        </w:rPr>
        <w:t xml:space="preserve"> </w:t>
      </w:r>
    </w:p>
    <w:p w14:paraId="5B9FB71B" w14:textId="12DDBE2B" w:rsidR="00DD24D1" w:rsidRPr="0013481C" w:rsidRDefault="00DD24D1" w:rsidP="00526C9B">
      <w:pPr>
        <w:shd w:val="clear" w:color="auto" w:fill="FFFFFF"/>
        <w:spacing w:before="60" w:after="60" w:line="320" w:lineRule="exact"/>
        <w:ind w:firstLine="720"/>
        <w:jc w:val="both"/>
        <w:rPr>
          <w:sz w:val="28"/>
          <w:szCs w:val="28"/>
          <w:lang w:val="vi-VN"/>
        </w:rPr>
      </w:pPr>
      <w:r>
        <w:rPr>
          <w:sz w:val="28"/>
          <w:szCs w:val="28"/>
          <w:lang w:val="vi-VN"/>
        </w:rPr>
        <w:t>- Tham gia Hội nghị do Công đoàn Điện lực Việt Nam tổ chức nghiêm túc, đúng thành phần.</w:t>
      </w:r>
    </w:p>
    <w:p w14:paraId="11EA336E" w14:textId="2450719A" w:rsidR="0078554A" w:rsidRDefault="000C33AA" w:rsidP="00F365A3">
      <w:pPr>
        <w:shd w:val="clear" w:color="auto" w:fill="FFFFFF"/>
        <w:spacing w:before="60" w:after="60" w:line="320" w:lineRule="exact"/>
        <w:ind w:firstLine="720"/>
        <w:jc w:val="both"/>
        <w:rPr>
          <w:sz w:val="28"/>
          <w:szCs w:val="28"/>
          <w:lang w:val="vi-VN"/>
        </w:rPr>
      </w:pPr>
      <w:r w:rsidRPr="000C33AA">
        <w:rPr>
          <w:sz w:val="28"/>
          <w:szCs w:val="28"/>
          <w:lang w:val="es-MX"/>
        </w:rPr>
        <w:t>- Tổ chức</w:t>
      </w:r>
      <w:r w:rsidRPr="000C33AA">
        <w:rPr>
          <w:sz w:val="28"/>
          <w:szCs w:val="28"/>
          <w:lang w:val="vi-VN"/>
        </w:rPr>
        <w:t xml:space="preserve"> nghiên cứu,</w:t>
      </w:r>
      <w:r w:rsidRPr="000C33AA">
        <w:rPr>
          <w:sz w:val="28"/>
          <w:szCs w:val="28"/>
          <w:lang w:val="es-MX"/>
        </w:rPr>
        <w:t xml:space="preserve"> học tập, quán triệt Nghị quyết cho cán bộ công đoàn</w:t>
      </w:r>
      <w:r w:rsidR="00DD24D1">
        <w:rPr>
          <w:sz w:val="28"/>
          <w:szCs w:val="28"/>
          <w:lang w:val="vi-VN"/>
        </w:rPr>
        <w:t>, đoàn viên và người lao động</w:t>
      </w:r>
      <w:r w:rsidRPr="000C33AA">
        <w:rPr>
          <w:sz w:val="28"/>
          <w:szCs w:val="28"/>
          <w:lang w:val="es-MX"/>
        </w:rPr>
        <w:t xml:space="preserve"> </w:t>
      </w:r>
      <w:r w:rsidR="00DD24D1">
        <w:rPr>
          <w:sz w:val="28"/>
          <w:szCs w:val="28"/>
          <w:lang w:val="es-MX"/>
        </w:rPr>
        <w:t>tại</w:t>
      </w:r>
      <w:r w:rsidR="00DD24D1">
        <w:rPr>
          <w:sz w:val="28"/>
          <w:szCs w:val="28"/>
          <w:lang w:val="vi-VN"/>
        </w:rPr>
        <w:t xml:space="preserve"> đơn vị </w:t>
      </w:r>
      <w:r w:rsidRPr="000C33AA">
        <w:rPr>
          <w:sz w:val="28"/>
          <w:szCs w:val="28"/>
          <w:lang w:val="es-MX"/>
        </w:rPr>
        <w:t>bằng các hình thức và nội dung phù hợp.</w:t>
      </w:r>
    </w:p>
    <w:p w14:paraId="068B2F56" w14:textId="1A0A7366" w:rsidR="00DD24D1" w:rsidRPr="0013481C" w:rsidRDefault="0078554A" w:rsidP="00526C9B">
      <w:pPr>
        <w:shd w:val="clear" w:color="auto" w:fill="FFFFFF"/>
        <w:spacing w:before="60" w:after="60" w:line="320" w:lineRule="exact"/>
        <w:ind w:firstLine="720"/>
        <w:jc w:val="both"/>
        <w:rPr>
          <w:sz w:val="28"/>
          <w:szCs w:val="28"/>
          <w:lang w:val="vi-VN"/>
        </w:rPr>
      </w:pPr>
      <w:r>
        <w:rPr>
          <w:sz w:val="28"/>
          <w:szCs w:val="28"/>
          <w:lang w:val="vi-VN"/>
        </w:rPr>
        <w:t>- Triển khai thực hiện Chương trình hành động, chương trình và nghị quyết chuyên đề thực hiện Nghị quyết Đại hội XIII Công đoàn Việt Nam và Đại hội XI Công đoàn Điện lực Việt Nam.</w:t>
      </w:r>
    </w:p>
    <w:p w14:paraId="07D893BC" w14:textId="6A96967F" w:rsidR="000C33AA" w:rsidRPr="00F628E5" w:rsidRDefault="000C33AA" w:rsidP="00526C9B">
      <w:pPr>
        <w:shd w:val="clear" w:color="auto" w:fill="FFFFFF"/>
        <w:spacing w:before="60" w:after="60" w:line="320" w:lineRule="exact"/>
        <w:ind w:firstLine="720"/>
        <w:jc w:val="both"/>
        <w:rPr>
          <w:rFonts w:cs="Times New Roman"/>
          <w:sz w:val="28"/>
          <w:szCs w:val="28"/>
        </w:rPr>
      </w:pPr>
      <w:r w:rsidRPr="000C33AA">
        <w:rPr>
          <w:sz w:val="28"/>
          <w:szCs w:val="28"/>
          <w:lang w:val="es-MX"/>
        </w:rPr>
        <w:t xml:space="preserve">- </w:t>
      </w:r>
      <w:r w:rsidR="004C79BC">
        <w:rPr>
          <w:sz w:val="28"/>
          <w:szCs w:val="28"/>
          <w:lang w:val="es-MX"/>
        </w:rPr>
        <w:t xml:space="preserve">Báo cáo kết quả triển khai về Công đoàn Điện lực Việt Nam (qua Ban Tuyên giáo – Nữ công) trước ngày </w:t>
      </w:r>
      <w:r w:rsidR="00247867" w:rsidRPr="00D13AA1">
        <w:rPr>
          <w:b/>
          <w:bCs/>
          <w:sz w:val="28"/>
          <w:szCs w:val="28"/>
          <w:lang w:val="es-MX"/>
        </w:rPr>
        <w:t>10/7/2024</w:t>
      </w:r>
      <w:r w:rsidR="00247867">
        <w:rPr>
          <w:sz w:val="28"/>
          <w:szCs w:val="28"/>
          <w:lang w:val="es-MX"/>
        </w:rPr>
        <w:t xml:space="preserve">. </w:t>
      </w:r>
    </w:p>
    <w:p w14:paraId="34CD5D86" w14:textId="4D27DA5E" w:rsidR="00A62C47" w:rsidRDefault="00A62C47" w:rsidP="00526C9B">
      <w:pPr>
        <w:spacing w:before="60" w:after="60" w:line="320" w:lineRule="exact"/>
        <w:ind w:firstLine="720"/>
        <w:jc w:val="both"/>
        <w:rPr>
          <w:rFonts w:cs="Times New Roman"/>
          <w:sz w:val="28"/>
          <w:szCs w:val="28"/>
        </w:rPr>
      </w:pPr>
      <w:r w:rsidRPr="00F628E5">
        <w:rPr>
          <w:rFonts w:cs="Times New Roman"/>
          <w:sz w:val="28"/>
          <w:szCs w:val="28"/>
        </w:rPr>
        <w:t xml:space="preserve">Việc </w:t>
      </w:r>
      <w:r w:rsidR="00DD24D1">
        <w:rPr>
          <w:rFonts w:cs="Times New Roman"/>
          <w:sz w:val="28"/>
          <w:szCs w:val="28"/>
        </w:rPr>
        <w:t>nghiên</w:t>
      </w:r>
      <w:r w:rsidR="00DD24D1">
        <w:rPr>
          <w:rFonts w:cs="Times New Roman"/>
          <w:sz w:val="28"/>
          <w:szCs w:val="28"/>
          <w:lang w:val="vi-VN"/>
        </w:rPr>
        <w:t xml:space="preserve"> cứu, học tập, </w:t>
      </w:r>
      <w:r w:rsidRPr="00F628E5">
        <w:rPr>
          <w:rFonts w:cs="Times New Roman"/>
          <w:sz w:val="28"/>
          <w:szCs w:val="28"/>
        </w:rPr>
        <w:t xml:space="preserve">quán triệt Nghị quyết Đại hội </w:t>
      </w:r>
      <w:r w:rsidR="00247867">
        <w:rPr>
          <w:rFonts w:cs="Times New Roman"/>
          <w:sz w:val="28"/>
          <w:szCs w:val="28"/>
        </w:rPr>
        <w:t xml:space="preserve">XIII Công đoàn Việt Nam và Nghị quyết Đại hội VI </w:t>
      </w:r>
      <w:r w:rsidR="00FB1482" w:rsidRPr="00F628E5">
        <w:rPr>
          <w:rFonts w:cs="Times New Roman"/>
          <w:sz w:val="28"/>
          <w:szCs w:val="28"/>
        </w:rPr>
        <w:t xml:space="preserve">Công đoàn Điện lực Việt Nam </w:t>
      </w:r>
      <w:r w:rsidRPr="00F628E5">
        <w:rPr>
          <w:rFonts w:cs="Times New Roman"/>
          <w:sz w:val="28"/>
          <w:szCs w:val="28"/>
        </w:rPr>
        <w:t>nhiệm kỳ 2023-2028 là đợt sinh hoạt chính trị quan trọng, là nhiệm vụ trọng tâm của các cấp công đoàn năm 202</w:t>
      </w:r>
      <w:r w:rsidR="00247867">
        <w:rPr>
          <w:rFonts w:cs="Times New Roman"/>
          <w:sz w:val="28"/>
          <w:szCs w:val="28"/>
        </w:rPr>
        <w:t>4</w:t>
      </w:r>
      <w:r w:rsidRPr="00F628E5">
        <w:rPr>
          <w:rFonts w:cs="Times New Roman"/>
          <w:sz w:val="28"/>
          <w:szCs w:val="28"/>
        </w:rPr>
        <w:t xml:space="preserve">. Ban Thường vụ </w:t>
      </w:r>
      <w:r w:rsidR="00FB1482" w:rsidRPr="00F628E5">
        <w:rPr>
          <w:rFonts w:cs="Times New Roman"/>
          <w:sz w:val="28"/>
          <w:szCs w:val="28"/>
        </w:rPr>
        <w:t xml:space="preserve">Công đoàn Điện lực Việt Nam </w:t>
      </w:r>
      <w:r w:rsidR="00DD24D1">
        <w:rPr>
          <w:rFonts w:cs="Times New Roman"/>
          <w:sz w:val="28"/>
          <w:szCs w:val="28"/>
        </w:rPr>
        <w:t>yêu</w:t>
      </w:r>
      <w:r w:rsidR="00DD24D1">
        <w:rPr>
          <w:rFonts w:cs="Times New Roman"/>
          <w:sz w:val="28"/>
          <w:szCs w:val="28"/>
          <w:lang w:val="vi-VN"/>
        </w:rPr>
        <w:t xml:space="preserve"> cầu</w:t>
      </w:r>
      <w:r w:rsidRPr="00F628E5">
        <w:rPr>
          <w:rFonts w:cs="Times New Roman"/>
          <w:sz w:val="28"/>
          <w:szCs w:val="28"/>
        </w:rPr>
        <w:t xml:space="preserve"> </w:t>
      </w:r>
      <w:r w:rsidR="00D22F2F">
        <w:rPr>
          <w:rFonts w:cs="Times New Roman"/>
          <w:sz w:val="28"/>
          <w:szCs w:val="28"/>
        </w:rPr>
        <w:t xml:space="preserve">các </w:t>
      </w:r>
      <w:r w:rsidR="00F832BB">
        <w:rPr>
          <w:rFonts w:cs="Times New Roman"/>
          <w:sz w:val="28"/>
          <w:szCs w:val="28"/>
        </w:rPr>
        <w:t xml:space="preserve">Công đoàn </w:t>
      </w:r>
      <w:r w:rsidR="00D22F2F">
        <w:rPr>
          <w:rFonts w:cs="Times New Roman"/>
          <w:sz w:val="28"/>
          <w:szCs w:val="28"/>
        </w:rPr>
        <w:t xml:space="preserve">trực thuộc </w:t>
      </w:r>
      <w:r w:rsidR="00315DE4">
        <w:rPr>
          <w:rFonts w:cs="Times New Roman"/>
          <w:sz w:val="28"/>
          <w:szCs w:val="28"/>
        </w:rPr>
        <w:t xml:space="preserve">nghiêm túc tổ chức </w:t>
      </w:r>
      <w:r w:rsidRPr="00F628E5">
        <w:rPr>
          <w:rFonts w:cs="Times New Roman"/>
          <w:sz w:val="28"/>
          <w:szCs w:val="28"/>
        </w:rPr>
        <w:t>triển khai</w:t>
      </w:r>
      <w:r w:rsidR="00915463">
        <w:rPr>
          <w:rFonts w:cs="Times New Roman"/>
          <w:sz w:val="28"/>
          <w:szCs w:val="28"/>
        </w:rPr>
        <w:t>,</w:t>
      </w:r>
      <w:r w:rsidRPr="00F628E5">
        <w:rPr>
          <w:rFonts w:cs="Times New Roman"/>
          <w:sz w:val="28"/>
          <w:szCs w:val="28"/>
        </w:rPr>
        <w:t xml:space="preserve"> </w:t>
      </w:r>
      <w:r w:rsidR="00315DE4">
        <w:rPr>
          <w:rFonts w:cs="Times New Roman"/>
          <w:sz w:val="28"/>
          <w:szCs w:val="28"/>
        </w:rPr>
        <w:t>t</w:t>
      </w:r>
      <w:r w:rsidR="00B620B5" w:rsidRPr="00F628E5">
        <w:rPr>
          <w:rFonts w:cs="Times New Roman"/>
          <w:sz w:val="28"/>
          <w:szCs w:val="28"/>
        </w:rPr>
        <w:t>hự</w:t>
      </w:r>
      <w:r w:rsidRPr="00F628E5">
        <w:rPr>
          <w:rFonts w:cs="Times New Roman"/>
          <w:sz w:val="28"/>
          <w:szCs w:val="28"/>
        </w:rPr>
        <w:t>c hiện, đảm bảo đúng tiến độ, yêu cầu</w:t>
      </w:r>
      <w:r w:rsidR="001F4609" w:rsidRPr="00F628E5">
        <w:rPr>
          <w:rFonts w:cs="Times New Roman"/>
          <w:sz w:val="28"/>
          <w:szCs w:val="28"/>
        </w:rPr>
        <w:t>.</w:t>
      </w:r>
      <w:r w:rsidRPr="00F628E5">
        <w:rPr>
          <w:rFonts w:cs="Times New Roman"/>
          <w:sz w:val="28"/>
          <w:szCs w:val="28"/>
        </w:rPr>
        <w:t>/.</w:t>
      </w:r>
    </w:p>
    <w:p w14:paraId="1BB27E33" w14:textId="77777777" w:rsidR="00915463" w:rsidRDefault="00915463" w:rsidP="00526C9B">
      <w:pPr>
        <w:spacing w:before="60" w:after="60" w:line="320" w:lineRule="exact"/>
        <w:ind w:firstLine="720"/>
        <w:jc w:val="both"/>
        <w:rPr>
          <w:rFonts w:cs="Times New Roman"/>
          <w:sz w:val="28"/>
          <w:szCs w:val="28"/>
        </w:rPr>
      </w:pPr>
    </w:p>
    <w:p w14:paraId="52136C75" w14:textId="4589B3D9" w:rsidR="005629DC" w:rsidRPr="00CD494C" w:rsidRDefault="005629DC" w:rsidP="00A62C47">
      <w:pPr>
        <w:spacing w:before="120" w:after="0" w:line="240" w:lineRule="auto"/>
        <w:jc w:val="both"/>
        <w:rPr>
          <w:color w:val="000000"/>
          <w:sz w:val="4"/>
          <w:szCs w:val="4"/>
        </w:rPr>
      </w:pPr>
    </w:p>
    <w:tbl>
      <w:tblPr>
        <w:tblW w:w="9219" w:type="dxa"/>
        <w:tblInd w:w="-5" w:type="dxa"/>
        <w:tblLook w:val="04A0" w:firstRow="1" w:lastRow="0" w:firstColumn="1" w:lastColumn="0" w:noHBand="0" w:noVBand="1"/>
      </w:tblPr>
      <w:tblGrid>
        <w:gridCol w:w="4967"/>
        <w:gridCol w:w="4252"/>
      </w:tblGrid>
      <w:tr w:rsidR="005B4662" w:rsidRPr="00CD494C" w14:paraId="4BB421FF" w14:textId="77777777" w:rsidTr="00856625">
        <w:trPr>
          <w:trHeight w:val="2632"/>
        </w:trPr>
        <w:tc>
          <w:tcPr>
            <w:tcW w:w="4967" w:type="dxa"/>
          </w:tcPr>
          <w:p w14:paraId="262CF3B5" w14:textId="77777777" w:rsidR="00915463" w:rsidRDefault="00915463" w:rsidP="005B4662">
            <w:pPr>
              <w:spacing w:after="0" w:line="240" w:lineRule="auto"/>
              <w:jc w:val="both"/>
              <w:rPr>
                <w:rFonts w:cs="Times New Roman"/>
                <w:b/>
                <w:i/>
                <w:sz w:val="24"/>
                <w:szCs w:val="24"/>
              </w:rPr>
            </w:pPr>
          </w:p>
          <w:p w14:paraId="5D3A4463" w14:textId="3DEC1D4D" w:rsidR="005B4662" w:rsidRPr="00CD494C" w:rsidRDefault="005B4662" w:rsidP="005B4662">
            <w:pPr>
              <w:spacing w:after="0" w:line="240" w:lineRule="auto"/>
              <w:jc w:val="both"/>
              <w:rPr>
                <w:rFonts w:cs="Times New Roman"/>
                <w:b/>
                <w:i/>
                <w:sz w:val="24"/>
                <w:szCs w:val="24"/>
              </w:rPr>
            </w:pPr>
            <w:r w:rsidRPr="00CD494C">
              <w:rPr>
                <w:rFonts w:cs="Times New Roman"/>
                <w:b/>
                <w:i/>
                <w:sz w:val="24"/>
                <w:szCs w:val="24"/>
              </w:rPr>
              <w:t>Nơi nhận:</w:t>
            </w:r>
          </w:p>
          <w:p w14:paraId="02DFCABF" w14:textId="0D07C7B3" w:rsidR="005B4662" w:rsidRDefault="005B4662" w:rsidP="005B4662">
            <w:pPr>
              <w:spacing w:after="0" w:line="240" w:lineRule="auto"/>
              <w:jc w:val="both"/>
              <w:rPr>
                <w:rFonts w:cs="Times New Roman"/>
                <w:sz w:val="22"/>
              </w:rPr>
            </w:pPr>
            <w:r w:rsidRPr="00CD494C">
              <w:rPr>
                <w:rFonts w:cs="Times New Roman"/>
                <w:sz w:val="22"/>
              </w:rPr>
              <w:t>- Tổng L</w:t>
            </w:r>
            <w:r w:rsidR="00046AC0">
              <w:rPr>
                <w:rFonts w:cs="Times New Roman"/>
                <w:sz w:val="22"/>
              </w:rPr>
              <w:t>Đ</w:t>
            </w:r>
            <w:r w:rsidRPr="00CD494C">
              <w:rPr>
                <w:rFonts w:cs="Times New Roman"/>
                <w:sz w:val="22"/>
              </w:rPr>
              <w:t>LĐ</w:t>
            </w:r>
            <w:r w:rsidR="00046AC0">
              <w:rPr>
                <w:rFonts w:cs="Times New Roman"/>
                <w:sz w:val="22"/>
              </w:rPr>
              <w:t xml:space="preserve"> </w:t>
            </w:r>
            <w:r w:rsidRPr="00CD494C">
              <w:rPr>
                <w:rFonts w:cs="Times New Roman"/>
                <w:sz w:val="22"/>
              </w:rPr>
              <w:t>VN (để b/c);</w:t>
            </w:r>
          </w:p>
          <w:p w14:paraId="5E71A859" w14:textId="011D92DF" w:rsidR="005B4662" w:rsidRDefault="006E76DD" w:rsidP="005B4662">
            <w:pPr>
              <w:spacing w:after="0" w:line="240" w:lineRule="auto"/>
              <w:jc w:val="both"/>
              <w:rPr>
                <w:rFonts w:cs="Times New Roman"/>
                <w:sz w:val="22"/>
              </w:rPr>
            </w:pPr>
            <w:r>
              <w:rPr>
                <w:rFonts w:cs="Times New Roman"/>
                <w:sz w:val="22"/>
              </w:rPr>
              <w:t>- Đảng ủy Tập đoàn (để b/c);</w:t>
            </w:r>
          </w:p>
          <w:p w14:paraId="7A46DED5" w14:textId="638C30AE" w:rsidR="00881D77" w:rsidRPr="00CD494C" w:rsidRDefault="00881D77" w:rsidP="005B4662">
            <w:pPr>
              <w:spacing w:after="0" w:line="240" w:lineRule="auto"/>
              <w:jc w:val="both"/>
              <w:rPr>
                <w:rFonts w:cs="Times New Roman"/>
                <w:sz w:val="22"/>
              </w:rPr>
            </w:pPr>
            <w:r>
              <w:rPr>
                <w:rFonts w:cs="Times New Roman"/>
                <w:sz w:val="22"/>
              </w:rPr>
              <w:t>- Ủy viên BCH CĐ ĐLVN</w:t>
            </w:r>
            <w:r w:rsidR="004462D3">
              <w:rPr>
                <w:rFonts w:cs="Times New Roman"/>
                <w:sz w:val="22"/>
              </w:rPr>
              <w:t xml:space="preserve"> (để phối hợp chỉ đạo)</w:t>
            </w:r>
            <w:r>
              <w:rPr>
                <w:rFonts w:cs="Times New Roman"/>
                <w:sz w:val="22"/>
              </w:rPr>
              <w:t>;</w:t>
            </w:r>
          </w:p>
          <w:p w14:paraId="4196BAA8" w14:textId="3A55B54E" w:rsidR="005B4662" w:rsidRPr="00CD494C" w:rsidRDefault="005B4662" w:rsidP="005B4662">
            <w:pPr>
              <w:spacing w:after="0" w:line="240" w:lineRule="auto"/>
              <w:jc w:val="both"/>
              <w:rPr>
                <w:rFonts w:cs="Times New Roman"/>
                <w:sz w:val="22"/>
              </w:rPr>
            </w:pPr>
            <w:r w:rsidRPr="00CD494C">
              <w:rPr>
                <w:rFonts w:cs="Times New Roman"/>
                <w:sz w:val="22"/>
              </w:rPr>
              <w:t>- Các</w:t>
            </w:r>
            <w:r w:rsidR="00C96AF6" w:rsidRPr="00CD494C">
              <w:rPr>
                <w:rFonts w:cs="Times New Roman"/>
                <w:sz w:val="22"/>
              </w:rPr>
              <w:t xml:space="preserve"> Công đoàn </w:t>
            </w:r>
            <w:r w:rsidRPr="00CD494C">
              <w:rPr>
                <w:rFonts w:cs="Times New Roman"/>
                <w:sz w:val="22"/>
              </w:rPr>
              <w:t>trực thuộc</w:t>
            </w:r>
            <w:r w:rsidR="00856625">
              <w:rPr>
                <w:rFonts w:cs="Times New Roman"/>
                <w:sz w:val="22"/>
              </w:rPr>
              <w:t xml:space="preserve"> (để thực hiện)</w:t>
            </w:r>
            <w:r w:rsidRPr="00CD494C">
              <w:rPr>
                <w:rFonts w:cs="Times New Roman"/>
                <w:sz w:val="22"/>
              </w:rPr>
              <w:t>;</w:t>
            </w:r>
          </w:p>
          <w:p w14:paraId="4E83925A" w14:textId="2502C325" w:rsidR="005B4662" w:rsidRDefault="005B4662" w:rsidP="005B4662">
            <w:pPr>
              <w:spacing w:after="0" w:line="240" w:lineRule="auto"/>
              <w:jc w:val="both"/>
              <w:rPr>
                <w:rFonts w:cs="Times New Roman"/>
                <w:sz w:val="22"/>
              </w:rPr>
            </w:pPr>
            <w:r w:rsidRPr="00CD494C">
              <w:rPr>
                <w:rFonts w:cs="Times New Roman"/>
                <w:sz w:val="22"/>
              </w:rPr>
              <w:t>- Các Ban CĐ</w:t>
            </w:r>
            <w:r w:rsidR="006E76DD">
              <w:rPr>
                <w:rFonts w:cs="Times New Roman"/>
                <w:sz w:val="22"/>
              </w:rPr>
              <w:t xml:space="preserve"> </w:t>
            </w:r>
            <w:r w:rsidRPr="00CD494C">
              <w:rPr>
                <w:rFonts w:cs="Times New Roman"/>
                <w:sz w:val="22"/>
              </w:rPr>
              <w:t>ĐLVN</w:t>
            </w:r>
            <w:r w:rsidR="00312E9A">
              <w:rPr>
                <w:rFonts w:cs="Times New Roman"/>
                <w:sz w:val="22"/>
              </w:rPr>
              <w:t xml:space="preserve"> (để thực hiện)</w:t>
            </w:r>
            <w:r w:rsidRPr="00CD494C">
              <w:rPr>
                <w:rFonts w:cs="Times New Roman"/>
                <w:sz w:val="22"/>
              </w:rPr>
              <w:t>;</w:t>
            </w:r>
          </w:p>
          <w:p w14:paraId="0226E3C7" w14:textId="68029E30" w:rsidR="00D22F2F" w:rsidRPr="00CD494C" w:rsidRDefault="00D22F2F" w:rsidP="005B4662">
            <w:pPr>
              <w:spacing w:after="0" w:line="240" w:lineRule="auto"/>
              <w:jc w:val="both"/>
              <w:rPr>
                <w:rFonts w:cs="Times New Roman"/>
                <w:sz w:val="22"/>
              </w:rPr>
            </w:pPr>
            <w:r>
              <w:rPr>
                <w:rFonts w:cs="Times New Roman"/>
                <w:sz w:val="22"/>
              </w:rPr>
              <w:t>- Website CĐ ĐLVN</w:t>
            </w:r>
            <w:r w:rsidR="00312E9A">
              <w:rPr>
                <w:rFonts w:cs="Times New Roman"/>
                <w:sz w:val="22"/>
              </w:rPr>
              <w:t xml:space="preserve"> (để tuyên truyền)</w:t>
            </w:r>
            <w:r>
              <w:rPr>
                <w:rFonts w:cs="Times New Roman"/>
                <w:sz w:val="22"/>
              </w:rPr>
              <w:t>;</w:t>
            </w:r>
          </w:p>
          <w:p w14:paraId="28925FF0" w14:textId="02A0CB46" w:rsidR="005B4662" w:rsidRPr="00CD494C" w:rsidRDefault="005B4662" w:rsidP="005B4662">
            <w:pPr>
              <w:spacing w:after="0" w:line="240" w:lineRule="auto"/>
              <w:jc w:val="both"/>
              <w:rPr>
                <w:rFonts w:cs="Times New Roman"/>
              </w:rPr>
            </w:pPr>
            <w:r w:rsidRPr="00CD494C">
              <w:rPr>
                <w:rFonts w:cs="Times New Roman"/>
                <w:sz w:val="22"/>
              </w:rPr>
              <w:t xml:space="preserve">- Lưu: VT, </w:t>
            </w:r>
            <w:r w:rsidR="00B620B5">
              <w:rPr>
                <w:rFonts w:cs="Times New Roman"/>
                <w:sz w:val="22"/>
              </w:rPr>
              <w:t>TGNC</w:t>
            </w:r>
            <w:r w:rsidRPr="00CD494C">
              <w:rPr>
                <w:rFonts w:cs="Times New Roman"/>
                <w:sz w:val="22"/>
              </w:rPr>
              <w:t>.</w:t>
            </w:r>
          </w:p>
        </w:tc>
        <w:tc>
          <w:tcPr>
            <w:tcW w:w="4252" w:type="dxa"/>
          </w:tcPr>
          <w:p w14:paraId="12773A7B" w14:textId="77777777" w:rsidR="005B4662" w:rsidRPr="00CD494C" w:rsidRDefault="005B4662" w:rsidP="00E413EA">
            <w:pPr>
              <w:spacing w:after="0" w:line="240" w:lineRule="auto"/>
              <w:jc w:val="center"/>
              <w:rPr>
                <w:rFonts w:cs="Times New Roman"/>
                <w:b/>
                <w:sz w:val="28"/>
                <w:szCs w:val="28"/>
              </w:rPr>
            </w:pPr>
            <w:r w:rsidRPr="00CD494C">
              <w:rPr>
                <w:rFonts w:cs="Times New Roman"/>
                <w:b/>
                <w:sz w:val="28"/>
                <w:szCs w:val="28"/>
              </w:rPr>
              <w:t>TM. BAN THƯỜNG VỤ</w:t>
            </w:r>
          </w:p>
          <w:p w14:paraId="0E873CB0" w14:textId="3F110B52" w:rsidR="005B4662" w:rsidRPr="00CD494C" w:rsidRDefault="005B4662" w:rsidP="00E413EA">
            <w:pPr>
              <w:spacing w:after="0" w:line="240" w:lineRule="auto"/>
              <w:jc w:val="center"/>
              <w:rPr>
                <w:rFonts w:cs="Times New Roman"/>
                <w:b/>
                <w:sz w:val="28"/>
                <w:szCs w:val="28"/>
              </w:rPr>
            </w:pPr>
            <w:r w:rsidRPr="00CD494C">
              <w:rPr>
                <w:rFonts w:cs="Times New Roman"/>
                <w:b/>
                <w:sz w:val="28"/>
                <w:szCs w:val="28"/>
              </w:rPr>
              <w:t>CHỦ TỊCH</w:t>
            </w:r>
          </w:p>
          <w:p w14:paraId="752FF4B1" w14:textId="1A41F648" w:rsidR="005B4662" w:rsidRDefault="005B4662" w:rsidP="00E413EA">
            <w:pPr>
              <w:spacing w:after="0" w:line="240" w:lineRule="auto"/>
              <w:jc w:val="center"/>
              <w:rPr>
                <w:rFonts w:cs="Times New Roman"/>
                <w:b/>
                <w:sz w:val="28"/>
                <w:szCs w:val="28"/>
              </w:rPr>
            </w:pPr>
          </w:p>
          <w:p w14:paraId="4BCB1273" w14:textId="77777777" w:rsidR="005B4662" w:rsidRPr="00CD494C" w:rsidRDefault="005B4662" w:rsidP="00E413EA">
            <w:pPr>
              <w:spacing w:after="0" w:line="240" w:lineRule="auto"/>
              <w:jc w:val="center"/>
              <w:rPr>
                <w:rFonts w:cs="Times New Roman"/>
                <w:b/>
                <w:sz w:val="28"/>
                <w:szCs w:val="28"/>
              </w:rPr>
            </w:pPr>
          </w:p>
          <w:p w14:paraId="396877AA" w14:textId="77777777" w:rsidR="005B4662" w:rsidRPr="00CD494C" w:rsidRDefault="005B4662" w:rsidP="00E413EA">
            <w:pPr>
              <w:spacing w:after="0" w:line="240" w:lineRule="auto"/>
              <w:jc w:val="center"/>
              <w:rPr>
                <w:rFonts w:cs="Times New Roman"/>
                <w:b/>
                <w:sz w:val="28"/>
                <w:szCs w:val="28"/>
              </w:rPr>
            </w:pPr>
          </w:p>
          <w:p w14:paraId="2364FF37" w14:textId="0FB65F11" w:rsidR="005B4662" w:rsidRDefault="005B4662" w:rsidP="00E413EA">
            <w:pPr>
              <w:spacing w:after="0" w:line="240" w:lineRule="auto"/>
              <w:jc w:val="center"/>
              <w:rPr>
                <w:rFonts w:cs="Times New Roman"/>
                <w:b/>
                <w:sz w:val="28"/>
                <w:szCs w:val="28"/>
              </w:rPr>
            </w:pPr>
          </w:p>
          <w:p w14:paraId="0C85FE8E" w14:textId="77777777" w:rsidR="00E413EA" w:rsidRDefault="00E413EA" w:rsidP="00E413EA">
            <w:pPr>
              <w:spacing w:after="0" w:line="240" w:lineRule="auto"/>
              <w:jc w:val="center"/>
              <w:rPr>
                <w:rFonts w:cs="Times New Roman"/>
                <w:b/>
                <w:sz w:val="28"/>
                <w:szCs w:val="28"/>
              </w:rPr>
            </w:pPr>
          </w:p>
          <w:p w14:paraId="47831C0B" w14:textId="77777777" w:rsidR="00E413EA" w:rsidRPr="00CD494C" w:rsidRDefault="00E413EA" w:rsidP="00E413EA">
            <w:pPr>
              <w:spacing w:after="0" w:line="240" w:lineRule="auto"/>
              <w:jc w:val="center"/>
              <w:rPr>
                <w:rFonts w:cs="Times New Roman"/>
                <w:b/>
                <w:sz w:val="28"/>
                <w:szCs w:val="28"/>
              </w:rPr>
            </w:pPr>
          </w:p>
          <w:p w14:paraId="488FB233" w14:textId="77777777" w:rsidR="005B4662" w:rsidRPr="00CD494C" w:rsidRDefault="005B4662" w:rsidP="00E413EA">
            <w:pPr>
              <w:spacing w:after="0" w:line="240" w:lineRule="auto"/>
              <w:jc w:val="center"/>
              <w:rPr>
                <w:rFonts w:cs="Times New Roman"/>
                <w:b/>
                <w:bCs/>
              </w:rPr>
            </w:pPr>
            <w:r w:rsidRPr="00CD494C">
              <w:rPr>
                <w:rFonts w:cs="Times New Roman"/>
                <w:b/>
                <w:bCs/>
                <w:sz w:val="28"/>
                <w:szCs w:val="28"/>
              </w:rPr>
              <w:t>Đỗ Đức Hùng</w:t>
            </w:r>
          </w:p>
        </w:tc>
      </w:tr>
    </w:tbl>
    <w:p w14:paraId="5B241BE5" w14:textId="77777777" w:rsidR="000E5E5F" w:rsidRPr="00CD494C" w:rsidRDefault="000E5E5F" w:rsidP="009669B4">
      <w:pPr>
        <w:spacing w:after="0" w:line="264" w:lineRule="auto"/>
        <w:jc w:val="both"/>
        <w:rPr>
          <w:rFonts w:cs="Times New Roman"/>
          <w:b/>
          <w:bCs/>
          <w:sz w:val="28"/>
          <w:szCs w:val="28"/>
        </w:rPr>
      </w:pPr>
    </w:p>
    <w:sectPr w:rsidR="000E5E5F" w:rsidRPr="00CD494C" w:rsidSect="00B0136E">
      <w:footerReference w:type="default" r:id="rId7"/>
      <w:pgSz w:w="11906" w:h="16838"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1169" w14:textId="77777777" w:rsidR="00B0136E" w:rsidRDefault="00B0136E" w:rsidP="00655AFE">
      <w:pPr>
        <w:spacing w:after="0" w:line="240" w:lineRule="auto"/>
      </w:pPr>
      <w:r>
        <w:separator/>
      </w:r>
    </w:p>
  </w:endnote>
  <w:endnote w:type="continuationSeparator" w:id="0">
    <w:p w14:paraId="1D30D898" w14:textId="77777777" w:rsidR="00B0136E" w:rsidRDefault="00B0136E" w:rsidP="0065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370529"/>
      <w:docPartObj>
        <w:docPartGallery w:val="Page Numbers (Bottom of Page)"/>
        <w:docPartUnique/>
      </w:docPartObj>
    </w:sdtPr>
    <w:sdtEndPr>
      <w:rPr>
        <w:noProof/>
      </w:rPr>
    </w:sdtEndPr>
    <w:sdtContent>
      <w:p w14:paraId="73974DF2" w14:textId="2DC02FF4" w:rsidR="00655AFE" w:rsidRDefault="00655AFE">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27EF32AA" w14:textId="77777777" w:rsidR="00655AFE" w:rsidRDefault="00655AF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6695" w14:textId="77777777" w:rsidR="00B0136E" w:rsidRDefault="00B0136E" w:rsidP="00655AFE">
      <w:pPr>
        <w:spacing w:after="0" w:line="240" w:lineRule="auto"/>
      </w:pPr>
      <w:r>
        <w:separator/>
      </w:r>
    </w:p>
  </w:footnote>
  <w:footnote w:type="continuationSeparator" w:id="0">
    <w:p w14:paraId="064B6041" w14:textId="77777777" w:rsidR="00B0136E" w:rsidRDefault="00B0136E" w:rsidP="00655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9363D"/>
    <w:multiLevelType w:val="hybridMultilevel"/>
    <w:tmpl w:val="8F3C7964"/>
    <w:lvl w:ilvl="0" w:tplc="0B121E4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1030E0"/>
    <w:multiLevelType w:val="hybridMultilevel"/>
    <w:tmpl w:val="B9F20F00"/>
    <w:lvl w:ilvl="0" w:tplc="7B7CB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8118D7"/>
    <w:multiLevelType w:val="hybridMultilevel"/>
    <w:tmpl w:val="626C27F4"/>
    <w:lvl w:ilvl="0" w:tplc="21180CA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907646"/>
    <w:multiLevelType w:val="hybridMultilevel"/>
    <w:tmpl w:val="13D2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333B8F"/>
    <w:multiLevelType w:val="hybridMultilevel"/>
    <w:tmpl w:val="99C6DB14"/>
    <w:lvl w:ilvl="0" w:tplc="18D61C9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4771954">
    <w:abstractNumId w:val="3"/>
  </w:num>
  <w:num w:numId="2" w16cid:durableId="1091046104">
    <w:abstractNumId w:val="1"/>
  </w:num>
  <w:num w:numId="3" w16cid:durableId="1942687534">
    <w:abstractNumId w:val="4"/>
  </w:num>
  <w:num w:numId="4" w16cid:durableId="1811366376">
    <w:abstractNumId w:val="2"/>
  </w:num>
  <w:num w:numId="5" w16cid:durableId="40823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5F"/>
    <w:rsid w:val="00001F11"/>
    <w:rsid w:val="000030F6"/>
    <w:rsid w:val="000321A9"/>
    <w:rsid w:val="00036065"/>
    <w:rsid w:val="000377A8"/>
    <w:rsid w:val="00046AC0"/>
    <w:rsid w:val="00050C66"/>
    <w:rsid w:val="00052971"/>
    <w:rsid w:val="00054451"/>
    <w:rsid w:val="0005507D"/>
    <w:rsid w:val="00055B0B"/>
    <w:rsid w:val="0005716E"/>
    <w:rsid w:val="000612F3"/>
    <w:rsid w:val="00076B12"/>
    <w:rsid w:val="00090D95"/>
    <w:rsid w:val="00092E41"/>
    <w:rsid w:val="00097651"/>
    <w:rsid w:val="000A0478"/>
    <w:rsid w:val="000A1654"/>
    <w:rsid w:val="000A457A"/>
    <w:rsid w:val="000C33AA"/>
    <w:rsid w:val="000C58F0"/>
    <w:rsid w:val="000D077D"/>
    <w:rsid w:val="000D1C64"/>
    <w:rsid w:val="000D73C8"/>
    <w:rsid w:val="000E35E4"/>
    <w:rsid w:val="000E4197"/>
    <w:rsid w:val="000E5461"/>
    <w:rsid w:val="000E5E5F"/>
    <w:rsid w:val="000F611F"/>
    <w:rsid w:val="00110082"/>
    <w:rsid w:val="001110BF"/>
    <w:rsid w:val="00113457"/>
    <w:rsid w:val="00114823"/>
    <w:rsid w:val="00121AF5"/>
    <w:rsid w:val="0012554A"/>
    <w:rsid w:val="001328C1"/>
    <w:rsid w:val="00133FD3"/>
    <w:rsid w:val="0013481C"/>
    <w:rsid w:val="00141B18"/>
    <w:rsid w:val="00143995"/>
    <w:rsid w:val="001558CF"/>
    <w:rsid w:val="00160D41"/>
    <w:rsid w:val="00183E91"/>
    <w:rsid w:val="001A72B0"/>
    <w:rsid w:val="001B1198"/>
    <w:rsid w:val="001B6083"/>
    <w:rsid w:val="001C2DD1"/>
    <w:rsid w:val="001C4511"/>
    <w:rsid w:val="001D079A"/>
    <w:rsid w:val="001D13FB"/>
    <w:rsid w:val="001E065A"/>
    <w:rsid w:val="001E1BDC"/>
    <w:rsid w:val="001F2912"/>
    <w:rsid w:val="001F4609"/>
    <w:rsid w:val="001F5004"/>
    <w:rsid w:val="001F7173"/>
    <w:rsid w:val="002009F7"/>
    <w:rsid w:val="00213362"/>
    <w:rsid w:val="00231062"/>
    <w:rsid w:val="002353C1"/>
    <w:rsid w:val="00240612"/>
    <w:rsid w:val="00242006"/>
    <w:rsid w:val="002421DA"/>
    <w:rsid w:val="002464BD"/>
    <w:rsid w:val="0024659A"/>
    <w:rsid w:val="00247867"/>
    <w:rsid w:val="0025775F"/>
    <w:rsid w:val="00263477"/>
    <w:rsid w:val="00264752"/>
    <w:rsid w:val="00266456"/>
    <w:rsid w:val="00285318"/>
    <w:rsid w:val="00292892"/>
    <w:rsid w:val="0029365C"/>
    <w:rsid w:val="002947F7"/>
    <w:rsid w:val="002A25F5"/>
    <w:rsid w:val="002A500C"/>
    <w:rsid w:val="002A6051"/>
    <w:rsid w:val="002A72EF"/>
    <w:rsid w:val="002A7F86"/>
    <w:rsid w:val="002B10BE"/>
    <w:rsid w:val="002B2C53"/>
    <w:rsid w:val="002D09D7"/>
    <w:rsid w:val="002D1B9B"/>
    <w:rsid w:val="002D3FE5"/>
    <w:rsid w:val="002E282D"/>
    <w:rsid w:val="002E4BE7"/>
    <w:rsid w:val="002F1E08"/>
    <w:rsid w:val="002F214C"/>
    <w:rsid w:val="00303394"/>
    <w:rsid w:val="00306157"/>
    <w:rsid w:val="0031016D"/>
    <w:rsid w:val="00312E9A"/>
    <w:rsid w:val="00315DE4"/>
    <w:rsid w:val="00315E04"/>
    <w:rsid w:val="00316284"/>
    <w:rsid w:val="00325129"/>
    <w:rsid w:val="0033509A"/>
    <w:rsid w:val="00343657"/>
    <w:rsid w:val="00351D76"/>
    <w:rsid w:val="00352840"/>
    <w:rsid w:val="0036016E"/>
    <w:rsid w:val="003677B3"/>
    <w:rsid w:val="00373266"/>
    <w:rsid w:val="00375C9A"/>
    <w:rsid w:val="00380444"/>
    <w:rsid w:val="003833A1"/>
    <w:rsid w:val="003A3CF0"/>
    <w:rsid w:val="003A5288"/>
    <w:rsid w:val="003B045C"/>
    <w:rsid w:val="003B6663"/>
    <w:rsid w:val="003C0DFD"/>
    <w:rsid w:val="003C2806"/>
    <w:rsid w:val="003C4A3B"/>
    <w:rsid w:val="003C4EA3"/>
    <w:rsid w:val="003C7A6F"/>
    <w:rsid w:val="003D2E71"/>
    <w:rsid w:val="003E62E2"/>
    <w:rsid w:val="003F39EA"/>
    <w:rsid w:val="003F4865"/>
    <w:rsid w:val="003F69A9"/>
    <w:rsid w:val="00404A25"/>
    <w:rsid w:val="004116E8"/>
    <w:rsid w:val="00415B28"/>
    <w:rsid w:val="0041712C"/>
    <w:rsid w:val="004222E9"/>
    <w:rsid w:val="00425716"/>
    <w:rsid w:val="0043212C"/>
    <w:rsid w:val="004462D3"/>
    <w:rsid w:val="004469D5"/>
    <w:rsid w:val="00457283"/>
    <w:rsid w:val="00461BD3"/>
    <w:rsid w:val="0046650F"/>
    <w:rsid w:val="00473A5C"/>
    <w:rsid w:val="00474881"/>
    <w:rsid w:val="004810D5"/>
    <w:rsid w:val="00481369"/>
    <w:rsid w:val="0048173F"/>
    <w:rsid w:val="00481E61"/>
    <w:rsid w:val="004821FB"/>
    <w:rsid w:val="004822BA"/>
    <w:rsid w:val="004836AA"/>
    <w:rsid w:val="004841EB"/>
    <w:rsid w:val="0049030F"/>
    <w:rsid w:val="004A11D6"/>
    <w:rsid w:val="004A27F7"/>
    <w:rsid w:val="004A2C8B"/>
    <w:rsid w:val="004B58DE"/>
    <w:rsid w:val="004C79BC"/>
    <w:rsid w:val="004D306E"/>
    <w:rsid w:val="004D4C83"/>
    <w:rsid w:val="004D6252"/>
    <w:rsid w:val="004E000E"/>
    <w:rsid w:val="004F5058"/>
    <w:rsid w:val="004F5A87"/>
    <w:rsid w:val="00502F4D"/>
    <w:rsid w:val="00511BF6"/>
    <w:rsid w:val="005250E4"/>
    <w:rsid w:val="00525427"/>
    <w:rsid w:val="005263D9"/>
    <w:rsid w:val="00526C9B"/>
    <w:rsid w:val="00530FE1"/>
    <w:rsid w:val="005364FB"/>
    <w:rsid w:val="00540C0D"/>
    <w:rsid w:val="00544437"/>
    <w:rsid w:val="00551B54"/>
    <w:rsid w:val="00553EBA"/>
    <w:rsid w:val="005629DC"/>
    <w:rsid w:val="005632BB"/>
    <w:rsid w:val="00566677"/>
    <w:rsid w:val="00582E43"/>
    <w:rsid w:val="00586160"/>
    <w:rsid w:val="005907D9"/>
    <w:rsid w:val="00592C4D"/>
    <w:rsid w:val="00596496"/>
    <w:rsid w:val="005A30BC"/>
    <w:rsid w:val="005A545F"/>
    <w:rsid w:val="005A68D5"/>
    <w:rsid w:val="005B2434"/>
    <w:rsid w:val="005B460E"/>
    <w:rsid w:val="005B4662"/>
    <w:rsid w:val="005B5723"/>
    <w:rsid w:val="005B5DEB"/>
    <w:rsid w:val="005F473C"/>
    <w:rsid w:val="005F7B9F"/>
    <w:rsid w:val="006043B5"/>
    <w:rsid w:val="00607262"/>
    <w:rsid w:val="00614176"/>
    <w:rsid w:val="00620FD7"/>
    <w:rsid w:val="00626F34"/>
    <w:rsid w:val="006272A8"/>
    <w:rsid w:val="00651F02"/>
    <w:rsid w:val="00655AFE"/>
    <w:rsid w:val="0065766C"/>
    <w:rsid w:val="00666A1E"/>
    <w:rsid w:val="00676658"/>
    <w:rsid w:val="00677BEA"/>
    <w:rsid w:val="00682E81"/>
    <w:rsid w:val="0068698A"/>
    <w:rsid w:val="00687712"/>
    <w:rsid w:val="006A70EF"/>
    <w:rsid w:val="006B2558"/>
    <w:rsid w:val="006B2B6A"/>
    <w:rsid w:val="006B5584"/>
    <w:rsid w:val="006D5B56"/>
    <w:rsid w:val="006E5B78"/>
    <w:rsid w:val="006E76DD"/>
    <w:rsid w:val="006E7B0B"/>
    <w:rsid w:val="00705CF1"/>
    <w:rsid w:val="00707487"/>
    <w:rsid w:val="007104D2"/>
    <w:rsid w:val="00715049"/>
    <w:rsid w:val="007164A5"/>
    <w:rsid w:val="00745133"/>
    <w:rsid w:val="007467A4"/>
    <w:rsid w:val="00753990"/>
    <w:rsid w:val="00755310"/>
    <w:rsid w:val="00756CF1"/>
    <w:rsid w:val="007576D5"/>
    <w:rsid w:val="007612EF"/>
    <w:rsid w:val="00764E62"/>
    <w:rsid w:val="00767423"/>
    <w:rsid w:val="00771C77"/>
    <w:rsid w:val="0077624D"/>
    <w:rsid w:val="00777A41"/>
    <w:rsid w:val="00781020"/>
    <w:rsid w:val="007827D5"/>
    <w:rsid w:val="0078554A"/>
    <w:rsid w:val="007867D0"/>
    <w:rsid w:val="00791949"/>
    <w:rsid w:val="007919C4"/>
    <w:rsid w:val="00793E67"/>
    <w:rsid w:val="00794025"/>
    <w:rsid w:val="007A143E"/>
    <w:rsid w:val="007A239E"/>
    <w:rsid w:val="007A5255"/>
    <w:rsid w:val="007B792E"/>
    <w:rsid w:val="007D00EB"/>
    <w:rsid w:val="007D0BA5"/>
    <w:rsid w:val="007D1CEE"/>
    <w:rsid w:val="007D2C79"/>
    <w:rsid w:val="007D3961"/>
    <w:rsid w:val="007F0237"/>
    <w:rsid w:val="008044CC"/>
    <w:rsid w:val="0081040A"/>
    <w:rsid w:val="00820DBB"/>
    <w:rsid w:val="00822692"/>
    <w:rsid w:val="00826D16"/>
    <w:rsid w:val="008278E9"/>
    <w:rsid w:val="00830260"/>
    <w:rsid w:val="00830A3F"/>
    <w:rsid w:val="00831CA2"/>
    <w:rsid w:val="0083330A"/>
    <w:rsid w:val="00842D95"/>
    <w:rsid w:val="0085179F"/>
    <w:rsid w:val="00852767"/>
    <w:rsid w:val="008538C9"/>
    <w:rsid w:val="00856625"/>
    <w:rsid w:val="00856B16"/>
    <w:rsid w:val="00857DE9"/>
    <w:rsid w:val="008631CD"/>
    <w:rsid w:val="00863BAA"/>
    <w:rsid w:val="00871962"/>
    <w:rsid w:val="00872209"/>
    <w:rsid w:val="008819AC"/>
    <w:rsid w:val="00881D77"/>
    <w:rsid w:val="0088770F"/>
    <w:rsid w:val="00893E46"/>
    <w:rsid w:val="00895F9D"/>
    <w:rsid w:val="008B0FF0"/>
    <w:rsid w:val="008B653F"/>
    <w:rsid w:val="008B6CB9"/>
    <w:rsid w:val="008C568F"/>
    <w:rsid w:val="008D2360"/>
    <w:rsid w:val="008D3850"/>
    <w:rsid w:val="008D5684"/>
    <w:rsid w:val="008D69F4"/>
    <w:rsid w:val="008E55F0"/>
    <w:rsid w:val="008E6E57"/>
    <w:rsid w:val="008F492B"/>
    <w:rsid w:val="009054E4"/>
    <w:rsid w:val="00906265"/>
    <w:rsid w:val="009071C3"/>
    <w:rsid w:val="00910169"/>
    <w:rsid w:val="0091176D"/>
    <w:rsid w:val="00912879"/>
    <w:rsid w:val="009130AA"/>
    <w:rsid w:val="00915463"/>
    <w:rsid w:val="009305B3"/>
    <w:rsid w:val="009414F8"/>
    <w:rsid w:val="00951DDF"/>
    <w:rsid w:val="00956C5C"/>
    <w:rsid w:val="00960766"/>
    <w:rsid w:val="009669B4"/>
    <w:rsid w:val="0097344A"/>
    <w:rsid w:val="00973E26"/>
    <w:rsid w:val="0097520B"/>
    <w:rsid w:val="00982459"/>
    <w:rsid w:val="0098545F"/>
    <w:rsid w:val="00985E5B"/>
    <w:rsid w:val="00991863"/>
    <w:rsid w:val="009972F7"/>
    <w:rsid w:val="00997A82"/>
    <w:rsid w:val="009A238A"/>
    <w:rsid w:val="009A2DA9"/>
    <w:rsid w:val="009A4E73"/>
    <w:rsid w:val="009C13BA"/>
    <w:rsid w:val="009C3C48"/>
    <w:rsid w:val="009C71FB"/>
    <w:rsid w:val="009D7444"/>
    <w:rsid w:val="009F48C3"/>
    <w:rsid w:val="009F5803"/>
    <w:rsid w:val="009F6A3A"/>
    <w:rsid w:val="009F7FE0"/>
    <w:rsid w:val="00A11801"/>
    <w:rsid w:val="00A14300"/>
    <w:rsid w:val="00A14881"/>
    <w:rsid w:val="00A1682D"/>
    <w:rsid w:val="00A233FB"/>
    <w:rsid w:val="00A32551"/>
    <w:rsid w:val="00A32C74"/>
    <w:rsid w:val="00A3417E"/>
    <w:rsid w:val="00A3566D"/>
    <w:rsid w:val="00A360E7"/>
    <w:rsid w:val="00A41240"/>
    <w:rsid w:val="00A50986"/>
    <w:rsid w:val="00A626E7"/>
    <w:rsid w:val="00A62C47"/>
    <w:rsid w:val="00A815D8"/>
    <w:rsid w:val="00A82408"/>
    <w:rsid w:val="00A83FDF"/>
    <w:rsid w:val="00A9264D"/>
    <w:rsid w:val="00A974B5"/>
    <w:rsid w:val="00AB08BF"/>
    <w:rsid w:val="00AB3C1D"/>
    <w:rsid w:val="00AC40A8"/>
    <w:rsid w:val="00AC5DD5"/>
    <w:rsid w:val="00AD0E7C"/>
    <w:rsid w:val="00AD6DCC"/>
    <w:rsid w:val="00AD7544"/>
    <w:rsid w:val="00AD772B"/>
    <w:rsid w:val="00AE00F0"/>
    <w:rsid w:val="00AE0ABA"/>
    <w:rsid w:val="00AF112C"/>
    <w:rsid w:val="00B0136E"/>
    <w:rsid w:val="00B0267D"/>
    <w:rsid w:val="00B045C2"/>
    <w:rsid w:val="00B0491B"/>
    <w:rsid w:val="00B04B07"/>
    <w:rsid w:val="00B153CC"/>
    <w:rsid w:val="00B23DB1"/>
    <w:rsid w:val="00B24AA9"/>
    <w:rsid w:val="00B30AA3"/>
    <w:rsid w:val="00B5054F"/>
    <w:rsid w:val="00B506E9"/>
    <w:rsid w:val="00B50D66"/>
    <w:rsid w:val="00B620B5"/>
    <w:rsid w:val="00B66EDF"/>
    <w:rsid w:val="00B73C66"/>
    <w:rsid w:val="00B8208B"/>
    <w:rsid w:val="00B82B6A"/>
    <w:rsid w:val="00B90937"/>
    <w:rsid w:val="00B95185"/>
    <w:rsid w:val="00BA1700"/>
    <w:rsid w:val="00BA4767"/>
    <w:rsid w:val="00BA639D"/>
    <w:rsid w:val="00BC1B14"/>
    <w:rsid w:val="00BC47C0"/>
    <w:rsid w:val="00BC56BE"/>
    <w:rsid w:val="00BC5B6D"/>
    <w:rsid w:val="00BC69FB"/>
    <w:rsid w:val="00BD22D1"/>
    <w:rsid w:val="00BD7AAF"/>
    <w:rsid w:val="00BE1B57"/>
    <w:rsid w:val="00BF47BD"/>
    <w:rsid w:val="00C033A8"/>
    <w:rsid w:val="00C04017"/>
    <w:rsid w:val="00C0435F"/>
    <w:rsid w:val="00C20415"/>
    <w:rsid w:val="00C25559"/>
    <w:rsid w:val="00C3563F"/>
    <w:rsid w:val="00C735B1"/>
    <w:rsid w:val="00C74CC2"/>
    <w:rsid w:val="00C76CCA"/>
    <w:rsid w:val="00C80831"/>
    <w:rsid w:val="00C81150"/>
    <w:rsid w:val="00C85C25"/>
    <w:rsid w:val="00C90570"/>
    <w:rsid w:val="00C96AF6"/>
    <w:rsid w:val="00CA1408"/>
    <w:rsid w:val="00CA64A4"/>
    <w:rsid w:val="00CA650D"/>
    <w:rsid w:val="00CB382D"/>
    <w:rsid w:val="00CC10DB"/>
    <w:rsid w:val="00CC1B26"/>
    <w:rsid w:val="00CC6706"/>
    <w:rsid w:val="00CC6D8B"/>
    <w:rsid w:val="00CD2FED"/>
    <w:rsid w:val="00CD2FF5"/>
    <w:rsid w:val="00CD494C"/>
    <w:rsid w:val="00CD7659"/>
    <w:rsid w:val="00CE760A"/>
    <w:rsid w:val="00CF2EB7"/>
    <w:rsid w:val="00CF3157"/>
    <w:rsid w:val="00CF36E9"/>
    <w:rsid w:val="00D02BB0"/>
    <w:rsid w:val="00D03275"/>
    <w:rsid w:val="00D0437C"/>
    <w:rsid w:val="00D10908"/>
    <w:rsid w:val="00D13AA1"/>
    <w:rsid w:val="00D158E1"/>
    <w:rsid w:val="00D21E7E"/>
    <w:rsid w:val="00D22F2F"/>
    <w:rsid w:val="00D238A1"/>
    <w:rsid w:val="00D24687"/>
    <w:rsid w:val="00D2690B"/>
    <w:rsid w:val="00D35EB3"/>
    <w:rsid w:val="00D37A4F"/>
    <w:rsid w:val="00D504C2"/>
    <w:rsid w:val="00D51910"/>
    <w:rsid w:val="00D708A5"/>
    <w:rsid w:val="00D714A5"/>
    <w:rsid w:val="00D765DA"/>
    <w:rsid w:val="00D84568"/>
    <w:rsid w:val="00D8644F"/>
    <w:rsid w:val="00D95809"/>
    <w:rsid w:val="00D95BA0"/>
    <w:rsid w:val="00DA2595"/>
    <w:rsid w:val="00DB1C59"/>
    <w:rsid w:val="00DB2287"/>
    <w:rsid w:val="00DB5BF6"/>
    <w:rsid w:val="00DB7BD6"/>
    <w:rsid w:val="00DC60AD"/>
    <w:rsid w:val="00DD24D1"/>
    <w:rsid w:val="00DD3F96"/>
    <w:rsid w:val="00DD5F3E"/>
    <w:rsid w:val="00DE2D92"/>
    <w:rsid w:val="00DE40AF"/>
    <w:rsid w:val="00E22F49"/>
    <w:rsid w:val="00E30E60"/>
    <w:rsid w:val="00E321FD"/>
    <w:rsid w:val="00E413EA"/>
    <w:rsid w:val="00E46923"/>
    <w:rsid w:val="00E46CDE"/>
    <w:rsid w:val="00E56BC1"/>
    <w:rsid w:val="00E61C4D"/>
    <w:rsid w:val="00E643AC"/>
    <w:rsid w:val="00E649FD"/>
    <w:rsid w:val="00E659A3"/>
    <w:rsid w:val="00E90A03"/>
    <w:rsid w:val="00E9181D"/>
    <w:rsid w:val="00E924EE"/>
    <w:rsid w:val="00E92C83"/>
    <w:rsid w:val="00EA2332"/>
    <w:rsid w:val="00EA6A69"/>
    <w:rsid w:val="00EC1F8F"/>
    <w:rsid w:val="00EC6BDD"/>
    <w:rsid w:val="00ED7F62"/>
    <w:rsid w:val="00EE3F31"/>
    <w:rsid w:val="00EF26F3"/>
    <w:rsid w:val="00EF45D1"/>
    <w:rsid w:val="00F06E08"/>
    <w:rsid w:val="00F154A0"/>
    <w:rsid w:val="00F23B3D"/>
    <w:rsid w:val="00F365A3"/>
    <w:rsid w:val="00F41A49"/>
    <w:rsid w:val="00F449B4"/>
    <w:rsid w:val="00F46005"/>
    <w:rsid w:val="00F47E5D"/>
    <w:rsid w:val="00F6010D"/>
    <w:rsid w:val="00F62821"/>
    <w:rsid w:val="00F628E5"/>
    <w:rsid w:val="00F62CA2"/>
    <w:rsid w:val="00F70E4D"/>
    <w:rsid w:val="00F7728F"/>
    <w:rsid w:val="00F832BB"/>
    <w:rsid w:val="00F87B74"/>
    <w:rsid w:val="00FB1482"/>
    <w:rsid w:val="00FB6090"/>
    <w:rsid w:val="00FD3127"/>
    <w:rsid w:val="00FD59C9"/>
    <w:rsid w:val="00FD7831"/>
    <w:rsid w:val="00FE0FB2"/>
    <w:rsid w:val="00FE6818"/>
    <w:rsid w:val="00FF245C"/>
    <w:rsid w:val="00FF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C707"/>
  <w15:chartTrackingRefBased/>
  <w15:docId w15:val="{0E80C20E-7C9F-4F24-AC2D-D3A92D5D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3">
    <w:name w:val="heading 3"/>
    <w:basedOn w:val="Binhthng"/>
    <w:link w:val="u3Char"/>
    <w:uiPriority w:val="9"/>
    <w:qFormat/>
    <w:rsid w:val="000E5E5F"/>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0E5E5F"/>
    <w:pPr>
      <w:ind w:left="720"/>
      <w:contextualSpacing/>
    </w:pPr>
  </w:style>
  <w:style w:type="character" w:customStyle="1" w:styleId="u3Char">
    <w:name w:val="Đầu đề 3 Char"/>
    <w:basedOn w:val="Phngmcinhcuaoanvn"/>
    <w:link w:val="u3"/>
    <w:uiPriority w:val="9"/>
    <w:rsid w:val="000E5E5F"/>
    <w:rPr>
      <w:rFonts w:eastAsia="Times New Roman" w:cs="Times New Roman"/>
      <w:b/>
      <w:bCs/>
      <w:kern w:val="0"/>
      <w:sz w:val="27"/>
      <w:szCs w:val="27"/>
      <w14:ligatures w14:val="none"/>
    </w:rPr>
  </w:style>
  <w:style w:type="paragraph" w:styleId="ThngthngWeb">
    <w:name w:val="Normal (Web)"/>
    <w:basedOn w:val="Binhthng"/>
    <w:uiPriority w:val="99"/>
    <w:unhideWhenUsed/>
    <w:rsid w:val="000E5E5F"/>
    <w:pPr>
      <w:spacing w:before="100" w:beforeAutospacing="1" w:after="100" w:afterAutospacing="1" w:line="240" w:lineRule="auto"/>
    </w:pPr>
    <w:rPr>
      <w:rFonts w:eastAsia="Times New Roman" w:cs="Times New Roman"/>
      <w:kern w:val="0"/>
      <w:sz w:val="24"/>
      <w:szCs w:val="24"/>
      <w14:ligatures w14:val="none"/>
    </w:rPr>
  </w:style>
  <w:style w:type="character" w:styleId="Manh">
    <w:name w:val="Strong"/>
    <w:basedOn w:val="Phngmcinhcuaoanvn"/>
    <w:uiPriority w:val="22"/>
    <w:qFormat/>
    <w:rsid w:val="00C81150"/>
    <w:rPr>
      <w:b/>
      <w:bCs/>
    </w:rPr>
  </w:style>
  <w:style w:type="character" w:styleId="Nhnmanh">
    <w:name w:val="Emphasis"/>
    <w:basedOn w:val="Phngmcinhcuaoanvn"/>
    <w:uiPriority w:val="20"/>
    <w:qFormat/>
    <w:rsid w:val="00231062"/>
    <w:rPr>
      <w:i/>
      <w:iCs/>
    </w:rPr>
  </w:style>
  <w:style w:type="character" w:styleId="Siuktni">
    <w:name w:val="Hyperlink"/>
    <w:basedOn w:val="Phngmcinhcuaoanvn"/>
    <w:uiPriority w:val="99"/>
    <w:semiHidden/>
    <w:unhideWhenUsed/>
    <w:rsid w:val="001B6083"/>
    <w:rPr>
      <w:color w:val="0000FF"/>
      <w:u w:val="single"/>
    </w:rPr>
  </w:style>
  <w:style w:type="paragraph" w:styleId="utrang">
    <w:name w:val="header"/>
    <w:basedOn w:val="Binhthng"/>
    <w:link w:val="utrangChar"/>
    <w:uiPriority w:val="99"/>
    <w:unhideWhenUsed/>
    <w:rsid w:val="00655AF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55AFE"/>
  </w:style>
  <w:style w:type="paragraph" w:styleId="Chntrang">
    <w:name w:val="footer"/>
    <w:basedOn w:val="Binhthng"/>
    <w:link w:val="ChntrangChar"/>
    <w:uiPriority w:val="99"/>
    <w:unhideWhenUsed/>
    <w:rsid w:val="00655AF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55AFE"/>
  </w:style>
  <w:style w:type="paragraph" w:styleId="Duytlai">
    <w:name w:val="Revision"/>
    <w:hidden/>
    <w:uiPriority w:val="99"/>
    <w:semiHidden/>
    <w:rsid w:val="008877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21319">
      <w:bodyDiv w:val="1"/>
      <w:marLeft w:val="0"/>
      <w:marRight w:val="0"/>
      <w:marTop w:val="0"/>
      <w:marBottom w:val="0"/>
      <w:divBdr>
        <w:top w:val="none" w:sz="0" w:space="0" w:color="auto"/>
        <w:left w:val="none" w:sz="0" w:space="0" w:color="auto"/>
        <w:bottom w:val="none" w:sz="0" w:space="0" w:color="auto"/>
        <w:right w:val="none" w:sz="0" w:space="0" w:color="auto"/>
      </w:divBdr>
    </w:div>
    <w:div w:id="508252286">
      <w:bodyDiv w:val="1"/>
      <w:marLeft w:val="0"/>
      <w:marRight w:val="0"/>
      <w:marTop w:val="0"/>
      <w:marBottom w:val="0"/>
      <w:divBdr>
        <w:top w:val="none" w:sz="0" w:space="0" w:color="auto"/>
        <w:left w:val="none" w:sz="0" w:space="0" w:color="auto"/>
        <w:bottom w:val="none" w:sz="0" w:space="0" w:color="auto"/>
        <w:right w:val="none" w:sz="0" w:space="0" w:color="auto"/>
      </w:divBdr>
    </w:div>
    <w:div w:id="76908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4681</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Tran</dc:creator>
  <cp:keywords/>
  <dc:description/>
  <cp:lastModifiedBy>Nguyễn Văn Lương</cp:lastModifiedBy>
  <cp:revision>536</cp:revision>
  <dcterms:created xsi:type="dcterms:W3CDTF">2023-06-16T07:33:00Z</dcterms:created>
  <dcterms:modified xsi:type="dcterms:W3CDTF">2024-03-06T11:09:00Z</dcterms:modified>
</cp:coreProperties>
</file>