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6" w:type="dxa"/>
        <w:tblInd w:w="-312" w:type="dxa"/>
        <w:tblLook w:val="01E0" w:firstRow="1" w:lastRow="1" w:firstColumn="1" w:lastColumn="1" w:noHBand="0" w:noVBand="0"/>
      </w:tblPr>
      <w:tblGrid>
        <w:gridCol w:w="5382"/>
        <w:gridCol w:w="4394"/>
      </w:tblGrid>
      <w:tr w:rsidR="00FA74CC" w:rsidRPr="00FC199A" w14:paraId="115A8B77" w14:textId="77777777" w:rsidTr="00096B6A">
        <w:trPr>
          <w:trHeight w:val="1276"/>
        </w:trPr>
        <w:tc>
          <w:tcPr>
            <w:tcW w:w="5382" w:type="dxa"/>
          </w:tcPr>
          <w:p w14:paraId="4BCC2D48" w14:textId="5A0F9B0F" w:rsidR="00041683" w:rsidRPr="00D26E9C" w:rsidRDefault="00312A16" w:rsidP="000B5182">
            <w:pPr>
              <w:autoSpaceDE w:val="0"/>
              <w:autoSpaceDN w:val="0"/>
              <w:adjustRightInd w:val="0"/>
              <w:jc w:val="center"/>
              <w:rPr>
                <w:rFonts w:ascii="Times New Roman" w:eastAsia="Times New Roman" w:hAnsi="Times New Roman" w:cs="Times New Roman"/>
                <w:color w:val="000000" w:themeColor="text1"/>
                <w:sz w:val="28"/>
                <w:szCs w:val="28"/>
                <w:lang w:val="it-IT"/>
              </w:rPr>
            </w:pPr>
            <w:r w:rsidRPr="00D26E9C">
              <w:rPr>
                <w:rFonts w:ascii="Times New Roman" w:eastAsia="Times New Roman" w:hAnsi="Times New Roman" w:cs="Times New Roman"/>
                <w:color w:val="000000" w:themeColor="text1"/>
                <w:sz w:val="28"/>
                <w:szCs w:val="28"/>
                <w:lang w:val="it-IT"/>
              </w:rPr>
              <w:t xml:space="preserve">ĐẢNG </w:t>
            </w:r>
            <w:r w:rsidR="00D26E9C">
              <w:rPr>
                <w:rFonts w:ascii="Times New Roman" w:eastAsia="Times New Roman" w:hAnsi="Times New Roman" w:cs="Times New Roman"/>
                <w:color w:val="000000" w:themeColor="text1"/>
                <w:sz w:val="28"/>
                <w:szCs w:val="28"/>
                <w:lang w:val="it-IT"/>
              </w:rPr>
              <w:t>BỘ</w:t>
            </w:r>
            <w:r w:rsidRPr="00D26E9C">
              <w:rPr>
                <w:rFonts w:ascii="Times New Roman" w:eastAsia="Times New Roman" w:hAnsi="Times New Roman" w:cs="Times New Roman"/>
                <w:color w:val="000000" w:themeColor="text1"/>
                <w:sz w:val="28"/>
                <w:szCs w:val="28"/>
                <w:lang w:val="it-IT"/>
              </w:rPr>
              <w:t xml:space="preserve"> </w:t>
            </w:r>
            <w:r w:rsidR="00D26E9C" w:rsidRPr="00D26E9C">
              <w:rPr>
                <w:rFonts w:ascii="Times New Roman" w:eastAsia="Times New Roman" w:hAnsi="Times New Roman" w:cs="Times New Roman"/>
                <w:color w:val="000000" w:themeColor="text1"/>
                <w:sz w:val="28"/>
                <w:szCs w:val="28"/>
                <w:lang w:val="it-IT"/>
              </w:rPr>
              <w:t>BỘ TÀI CH</w:t>
            </w:r>
            <w:r w:rsidR="00D26E9C">
              <w:rPr>
                <w:rFonts w:ascii="Times New Roman" w:eastAsia="Times New Roman" w:hAnsi="Times New Roman" w:cs="Times New Roman"/>
                <w:color w:val="000000" w:themeColor="text1"/>
                <w:sz w:val="28"/>
                <w:szCs w:val="28"/>
                <w:lang w:val="it-IT"/>
              </w:rPr>
              <w:t>ÍNH</w:t>
            </w:r>
          </w:p>
          <w:p w14:paraId="72F2029D" w14:textId="2DF58264" w:rsidR="00C82D34" w:rsidRDefault="00D26E9C" w:rsidP="000B5182">
            <w:pPr>
              <w:autoSpaceDE w:val="0"/>
              <w:autoSpaceDN w:val="0"/>
              <w:adjustRightInd w:val="0"/>
              <w:jc w:val="center"/>
              <w:rPr>
                <w:rFonts w:ascii="Times New Roman" w:eastAsia="Times New Roman" w:hAnsi="Times New Roman" w:cs="Times New Roman"/>
                <w:b/>
                <w:color w:val="000000" w:themeColor="text1"/>
                <w:sz w:val="28"/>
                <w:szCs w:val="28"/>
                <w:lang w:val="it-IT"/>
              </w:rPr>
            </w:pPr>
            <w:r w:rsidRPr="00D26E9C">
              <w:rPr>
                <w:rFonts w:ascii="Times New Roman" w:eastAsia="Times New Roman" w:hAnsi="Times New Roman" w:cs="Times New Roman"/>
                <w:b/>
                <w:color w:val="000000" w:themeColor="text1"/>
                <w:sz w:val="28"/>
                <w:szCs w:val="28"/>
                <w:lang w:val="it-IT"/>
              </w:rPr>
              <w:t xml:space="preserve">ĐẢNG </w:t>
            </w:r>
            <w:r>
              <w:rPr>
                <w:rFonts w:ascii="Times New Roman" w:eastAsia="Times New Roman" w:hAnsi="Times New Roman" w:cs="Times New Roman"/>
                <w:b/>
                <w:color w:val="000000" w:themeColor="text1"/>
                <w:sz w:val="28"/>
                <w:szCs w:val="28"/>
                <w:lang w:val="it-IT"/>
              </w:rPr>
              <w:t>ỦY</w:t>
            </w:r>
          </w:p>
          <w:p w14:paraId="6752BA17" w14:textId="3EA367DE" w:rsidR="00D26E9C" w:rsidRPr="00D26E9C" w:rsidRDefault="00D26E9C" w:rsidP="000B5182">
            <w:pPr>
              <w:autoSpaceDE w:val="0"/>
              <w:autoSpaceDN w:val="0"/>
              <w:adjustRightInd w:val="0"/>
              <w:jc w:val="center"/>
              <w:rPr>
                <w:rFonts w:ascii="Times New Roman" w:eastAsia="Times New Roman" w:hAnsi="Times New Roman" w:cs="Times New Roman"/>
                <w:b/>
                <w:color w:val="000000" w:themeColor="text1"/>
                <w:sz w:val="28"/>
                <w:szCs w:val="28"/>
                <w:lang w:val="it-IT"/>
              </w:rPr>
            </w:pPr>
            <w:r>
              <w:rPr>
                <w:rFonts w:ascii="Times New Roman" w:eastAsia="Times New Roman" w:hAnsi="Times New Roman" w:cs="Times New Roman"/>
                <w:b/>
                <w:color w:val="000000" w:themeColor="text1"/>
                <w:sz w:val="28"/>
                <w:szCs w:val="28"/>
                <w:lang w:val="it-IT"/>
              </w:rPr>
              <w:t xml:space="preserve">TẬP </w:t>
            </w:r>
            <w:r w:rsidR="00FC199A">
              <w:rPr>
                <w:rFonts w:ascii="Times New Roman" w:eastAsia="Times New Roman" w:hAnsi="Times New Roman" w:cs="Times New Roman"/>
                <w:b/>
                <w:color w:val="000000" w:themeColor="text1"/>
                <w:sz w:val="28"/>
                <w:szCs w:val="28"/>
                <w:lang w:val="it-IT"/>
              </w:rPr>
              <w:t>Đ</w:t>
            </w:r>
            <w:r>
              <w:rPr>
                <w:rFonts w:ascii="Times New Roman" w:eastAsia="Times New Roman" w:hAnsi="Times New Roman" w:cs="Times New Roman"/>
                <w:b/>
                <w:color w:val="000000" w:themeColor="text1"/>
                <w:sz w:val="28"/>
                <w:szCs w:val="28"/>
                <w:lang w:val="it-IT"/>
              </w:rPr>
              <w:t>OÀN</w:t>
            </w:r>
            <w:r w:rsidR="00FC199A">
              <w:rPr>
                <w:rFonts w:ascii="Times New Roman" w:eastAsia="Times New Roman" w:hAnsi="Times New Roman" w:cs="Times New Roman"/>
                <w:b/>
                <w:color w:val="000000" w:themeColor="text1"/>
                <w:sz w:val="28"/>
                <w:szCs w:val="28"/>
                <w:lang w:val="it-IT"/>
              </w:rPr>
              <w:t xml:space="preserve"> </w:t>
            </w:r>
            <w:r>
              <w:rPr>
                <w:rFonts w:ascii="Times New Roman" w:eastAsia="Times New Roman" w:hAnsi="Times New Roman" w:cs="Times New Roman"/>
                <w:b/>
                <w:color w:val="000000" w:themeColor="text1"/>
                <w:sz w:val="28"/>
                <w:szCs w:val="28"/>
                <w:lang w:val="it-IT"/>
              </w:rPr>
              <w:t>ĐIỆN LỰC VIỆT NAM</w:t>
            </w:r>
          </w:p>
          <w:p w14:paraId="495B2A9C" w14:textId="77777777" w:rsidR="00312A16" w:rsidRPr="00D26E9C" w:rsidRDefault="00312A16" w:rsidP="000B5182">
            <w:pPr>
              <w:autoSpaceDE w:val="0"/>
              <w:autoSpaceDN w:val="0"/>
              <w:adjustRightInd w:val="0"/>
              <w:jc w:val="center"/>
              <w:rPr>
                <w:rFonts w:ascii="Times New Roman" w:eastAsia="Times New Roman" w:hAnsi="Times New Roman" w:cs="Times New Roman"/>
                <w:color w:val="000000" w:themeColor="text1"/>
                <w:sz w:val="28"/>
                <w:szCs w:val="28"/>
                <w:lang w:val="it-IT"/>
              </w:rPr>
            </w:pPr>
            <w:r w:rsidRPr="00D26E9C">
              <w:rPr>
                <w:rFonts w:ascii="Times New Roman" w:eastAsia="Times New Roman" w:hAnsi="Times New Roman" w:cs="Times New Roman"/>
                <w:color w:val="000000" w:themeColor="text1"/>
                <w:sz w:val="28"/>
                <w:szCs w:val="28"/>
                <w:lang w:val="it-IT"/>
              </w:rPr>
              <w:t>*</w:t>
            </w:r>
          </w:p>
          <w:p w14:paraId="1419C3A9" w14:textId="26AADBB1" w:rsidR="000B5182" w:rsidRPr="00551C56" w:rsidRDefault="00041683" w:rsidP="00551C56">
            <w:pPr>
              <w:autoSpaceDE w:val="0"/>
              <w:autoSpaceDN w:val="0"/>
              <w:adjustRightInd w:val="0"/>
              <w:jc w:val="center"/>
              <w:rPr>
                <w:rFonts w:ascii="Times New Roman" w:eastAsia="Times New Roman" w:hAnsi="Times New Roman" w:cs="Times New Roman"/>
                <w:color w:val="000000" w:themeColor="text1"/>
                <w:sz w:val="28"/>
                <w:szCs w:val="28"/>
                <w:lang w:val="it-IT"/>
              </w:rPr>
            </w:pPr>
            <w:r w:rsidRPr="00C041C9">
              <w:rPr>
                <w:rFonts w:ascii="Times New Roman" w:eastAsia="Times New Roman" w:hAnsi="Times New Roman" w:cs="Times New Roman"/>
                <w:color w:val="000000" w:themeColor="text1"/>
                <w:sz w:val="28"/>
                <w:szCs w:val="28"/>
                <w:lang w:val="it-IT"/>
              </w:rPr>
              <w:t>Số</w:t>
            </w:r>
            <w:r w:rsidR="00D26E9C" w:rsidRPr="00C041C9">
              <w:rPr>
                <w:rFonts w:ascii="Times New Roman" w:eastAsia="Times New Roman" w:hAnsi="Times New Roman" w:cs="Times New Roman"/>
                <w:color w:val="000000" w:themeColor="text1"/>
                <w:sz w:val="28"/>
                <w:szCs w:val="28"/>
                <w:lang w:val="it-IT"/>
              </w:rPr>
              <w:t xml:space="preserve">:         </w:t>
            </w:r>
            <w:r w:rsidR="00312A16" w:rsidRPr="00C041C9">
              <w:rPr>
                <w:rFonts w:ascii="Times New Roman" w:eastAsia="Times New Roman" w:hAnsi="Times New Roman" w:cs="Times New Roman"/>
                <w:color w:val="000000" w:themeColor="text1"/>
                <w:sz w:val="28"/>
                <w:szCs w:val="28"/>
                <w:lang w:val="it-IT"/>
              </w:rPr>
              <w:t>-</w:t>
            </w:r>
            <w:r w:rsidR="008916A9" w:rsidRPr="00C041C9">
              <w:rPr>
                <w:rFonts w:ascii="Times New Roman" w:eastAsia="Times New Roman" w:hAnsi="Times New Roman" w:cs="Times New Roman"/>
                <w:color w:val="000000" w:themeColor="text1"/>
                <w:sz w:val="28"/>
                <w:szCs w:val="28"/>
                <w:lang w:val="it-IT"/>
              </w:rPr>
              <w:t xml:space="preserve"> </w:t>
            </w:r>
            <w:r w:rsidR="00551C56">
              <w:rPr>
                <w:rFonts w:ascii="Times New Roman" w:eastAsia="Times New Roman" w:hAnsi="Times New Roman" w:cs="Times New Roman"/>
                <w:color w:val="000000" w:themeColor="text1"/>
                <w:sz w:val="28"/>
                <w:szCs w:val="28"/>
                <w:lang w:val="it-IT"/>
              </w:rPr>
              <w:t>KH</w:t>
            </w:r>
            <w:r w:rsidR="00E54CFB" w:rsidRPr="00C041C9">
              <w:rPr>
                <w:rFonts w:ascii="Times New Roman" w:eastAsia="Times New Roman" w:hAnsi="Times New Roman" w:cs="Times New Roman"/>
                <w:color w:val="000000" w:themeColor="text1"/>
                <w:sz w:val="28"/>
                <w:szCs w:val="28"/>
                <w:lang w:val="it-IT"/>
              </w:rPr>
              <w:t>/</w:t>
            </w:r>
            <w:r w:rsidR="00D26E9C" w:rsidRPr="00C041C9">
              <w:rPr>
                <w:rFonts w:ascii="Times New Roman" w:eastAsia="Times New Roman" w:hAnsi="Times New Roman" w:cs="Times New Roman"/>
                <w:color w:val="000000" w:themeColor="text1"/>
                <w:sz w:val="28"/>
                <w:szCs w:val="28"/>
                <w:lang w:val="it-IT"/>
              </w:rPr>
              <w:t>ĐU</w:t>
            </w:r>
          </w:p>
        </w:tc>
        <w:tc>
          <w:tcPr>
            <w:tcW w:w="4394" w:type="dxa"/>
          </w:tcPr>
          <w:p w14:paraId="3B73F673" w14:textId="77777777" w:rsidR="00312A16" w:rsidRPr="00C041C9" w:rsidRDefault="00312A16" w:rsidP="000B5182">
            <w:pPr>
              <w:jc w:val="center"/>
              <w:rPr>
                <w:rFonts w:ascii="Times New Roman" w:eastAsia="Times New Roman" w:hAnsi="Times New Roman" w:cs="Times New Roman"/>
                <w:b/>
                <w:color w:val="000000" w:themeColor="text1"/>
                <w:sz w:val="30"/>
                <w:szCs w:val="30"/>
                <w:u w:val="single"/>
                <w:lang w:val="it-IT"/>
              </w:rPr>
            </w:pPr>
            <w:r w:rsidRPr="00C041C9">
              <w:rPr>
                <w:rFonts w:ascii="Times New Roman" w:eastAsia="Times New Roman" w:hAnsi="Times New Roman" w:cs="Times New Roman"/>
                <w:b/>
                <w:color w:val="000000" w:themeColor="text1"/>
                <w:sz w:val="30"/>
                <w:szCs w:val="30"/>
                <w:u w:val="single"/>
                <w:lang w:val="it-IT"/>
              </w:rPr>
              <w:t>ĐẢNG CỘNG SẢN VIỆT NAM</w:t>
            </w:r>
          </w:p>
          <w:p w14:paraId="6AC25B43" w14:textId="5F3CE5C4" w:rsidR="00312A16" w:rsidRPr="00C041C9" w:rsidRDefault="00312A16" w:rsidP="004B1EE8">
            <w:pPr>
              <w:spacing w:before="120"/>
              <w:jc w:val="center"/>
              <w:rPr>
                <w:rFonts w:ascii="Times New Roman" w:eastAsia="Times New Roman" w:hAnsi="Times New Roman" w:cs="Times New Roman"/>
                <w:i/>
                <w:color w:val="000000" w:themeColor="text1"/>
                <w:sz w:val="28"/>
                <w:szCs w:val="28"/>
                <w:lang w:val="it-IT"/>
              </w:rPr>
            </w:pPr>
            <w:r w:rsidRPr="00C041C9">
              <w:rPr>
                <w:rFonts w:ascii="Times New Roman" w:eastAsia="Times New Roman" w:hAnsi="Times New Roman" w:cs="Times New Roman"/>
                <w:i/>
                <w:color w:val="000000" w:themeColor="text1"/>
                <w:sz w:val="28"/>
                <w:szCs w:val="28"/>
                <w:lang w:val="it-IT"/>
              </w:rPr>
              <w:t>Hà Nội, ngày</w:t>
            </w:r>
            <w:r w:rsidR="006058AC" w:rsidRPr="00C041C9">
              <w:rPr>
                <w:rFonts w:ascii="Times New Roman" w:eastAsia="Times New Roman" w:hAnsi="Times New Roman" w:cs="Times New Roman"/>
                <w:i/>
                <w:color w:val="000000" w:themeColor="text1"/>
                <w:sz w:val="28"/>
                <w:szCs w:val="28"/>
                <w:lang w:val="it-IT"/>
              </w:rPr>
              <w:t xml:space="preserve"> </w:t>
            </w:r>
            <w:r w:rsidR="00D26E9C" w:rsidRPr="00C041C9">
              <w:rPr>
                <w:rFonts w:ascii="Times New Roman" w:eastAsia="Times New Roman" w:hAnsi="Times New Roman" w:cs="Times New Roman"/>
                <w:i/>
                <w:color w:val="000000" w:themeColor="text1"/>
                <w:sz w:val="28"/>
                <w:szCs w:val="28"/>
                <w:lang w:val="it-IT"/>
              </w:rPr>
              <w:t xml:space="preserve">  </w:t>
            </w:r>
            <w:r w:rsidR="00A378B2" w:rsidRPr="00C041C9">
              <w:rPr>
                <w:rFonts w:ascii="Times New Roman" w:eastAsia="Times New Roman" w:hAnsi="Times New Roman" w:cs="Times New Roman"/>
                <w:i/>
                <w:color w:val="000000" w:themeColor="text1"/>
                <w:sz w:val="28"/>
                <w:szCs w:val="28"/>
                <w:lang w:val="it-IT"/>
              </w:rPr>
              <w:t xml:space="preserve"> </w:t>
            </w:r>
            <w:r w:rsidRPr="00C041C9">
              <w:rPr>
                <w:rFonts w:ascii="Times New Roman" w:eastAsia="Times New Roman" w:hAnsi="Times New Roman" w:cs="Times New Roman"/>
                <w:i/>
                <w:color w:val="000000" w:themeColor="text1"/>
                <w:sz w:val="28"/>
                <w:szCs w:val="28"/>
                <w:lang w:val="it-IT"/>
              </w:rPr>
              <w:t>tháng</w:t>
            </w:r>
            <w:r w:rsidR="00D702B7" w:rsidRPr="00C041C9">
              <w:rPr>
                <w:rFonts w:ascii="Times New Roman" w:eastAsia="Times New Roman" w:hAnsi="Times New Roman" w:cs="Times New Roman"/>
                <w:i/>
                <w:color w:val="000000" w:themeColor="text1"/>
                <w:sz w:val="28"/>
                <w:szCs w:val="28"/>
                <w:lang w:val="it-IT"/>
              </w:rPr>
              <w:t xml:space="preserve"> </w:t>
            </w:r>
            <w:r w:rsidR="00CF606E" w:rsidRPr="00C041C9">
              <w:rPr>
                <w:rFonts w:ascii="Times New Roman" w:eastAsia="Times New Roman" w:hAnsi="Times New Roman" w:cs="Times New Roman"/>
                <w:i/>
                <w:color w:val="000000" w:themeColor="text1"/>
                <w:sz w:val="28"/>
                <w:szCs w:val="28"/>
                <w:lang w:val="it-IT"/>
              </w:rPr>
              <w:t>0</w:t>
            </w:r>
            <w:r w:rsidR="002A5D8F">
              <w:rPr>
                <w:rFonts w:ascii="Times New Roman" w:eastAsia="Times New Roman" w:hAnsi="Times New Roman" w:cs="Times New Roman"/>
                <w:i/>
                <w:color w:val="000000" w:themeColor="text1"/>
                <w:sz w:val="28"/>
                <w:szCs w:val="28"/>
                <w:lang w:val="it-IT"/>
              </w:rPr>
              <w:t>7</w:t>
            </w:r>
            <w:r w:rsidR="00CF606E" w:rsidRPr="00C041C9">
              <w:rPr>
                <w:rFonts w:ascii="Times New Roman" w:eastAsia="Times New Roman" w:hAnsi="Times New Roman" w:cs="Times New Roman"/>
                <w:i/>
                <w:color w:val="000000" w:themeColor="text1"/>
                <w:sz w:val="28"/>
                <w:szCs w:val="28"/>
                <w:lang w:val="it-IT"/>
              </w:rPr>
              <w:t xml:space="preserve"> </w:t>
            </w:r>
            <w:r w:rsidR="0046776E" w:rsidRPr="00C041C9">
              <w:rPr>
                <w:rFonts w:ascii="Times New Roman" w:eastAsia="Times New Roman" w:hAnsi="Times New Roman" w:cs="Times New Roman"/>
                <w:i/>
                <w:color w:val="000000" w:themeColor="text1"/>
                <w:sz w:val="28"/>
                <w:szCs w:val="28"/>
                <w:lang w:val="it-IT"/>
              </w:rPr>
              <w:t>năm 202</w:t>
            </w:r>
            <w:r w:rsidR="007B4E38" w:rsidRPr="00C041C9">
              <w:rPr>
                <w:rFonts w:ascii="Times New Roman" w:eastAsia="Times New Roman" w:hAnsi="Times New Roman" w:cs="Times New Roman"/>
                <w:i/>
                <w:color w:val="000000" w:themeColor="text1"/>
                <w:sz w:val="28"/>
                <w:szCs w:val="28"/>
                <w:lang w:val="it-IT"/>
              </w:rPr>
              <w:t>6</w:t>
            </w:r>
          </w:p>
          <w:p w14:paraId="3D34101A" w14:textId="77777777" w:rsidR="00142487" w:rsidRPr="00C041C9" w:rsidRDefault="00142487" w:rsidP="000B5182">
            <w:pPr>
              <w:jc w:val="center"/>
              <w:rPr>
                <w:rFonts w:ascii="Times New Roman" w:eastAsia="Times New Roman" w:hAnsi="Times New Roman" w:cs="Times New Roman"/>
                <w:i/>
                <w:color w:val="000000" w:themeColor="text1"/>
                <w:sz w:val="28"/>
                <w:szCs w:val="28"/>
                <w:lang w:val="it-IT"/>
              </w:rPr>
            </w:pPr>
          </w:p>
        </w:tc>
      </w:tr>
    </w:tbl>
    <w:p w14:paraId="5C08F507" w14:textId="77777777" w:rsidR="004B0131" w:rsidRDefault="004B0131" w:rsidP="004B0131">
      <w:pPr>
        <w:spacing w:line="240" w:lineRule="auto"/>
        <w:jc w:val="center"/>
        <w:rPr>
          <w:rFonts w:ascii="Times New Roman" w:eastAsia="Times New Roman" w:hAnsi="Times New Roman" w:cs="Times New Roman"/>
          <w:b/>
          <w:bCs/>
          <w:color w:val="000000" w:themeColor="text1"/>
          <w:sz w:val="28"/>
          <w:szCs w:val="28"/>
          <w:lang w:val="it-IT"/>
        </w:rPr>
      </w:pPr>
    </w:p>
    <w:p w14:paraId="29774BEE" w14:textId="53B1835A" w:rsidR="004B0131" w:rsidRPr="004B0131" w:rsidRDefault="004B0131" w:rsidP="004B0131">
      <w:pPr>
        <w:spacing w:line="240" w:lineRule="auto"/>
        <w:jc w:val="center"/>
        <w:rPr>
          <w:rFonts w:ascii="Times New Roman" w:eastAsia="Times New Roman" w:hAnsi="Times New Roman" w:cs="Times New Roman"/>
          <w:b/>
          <w:bCs/>
          <w:color w:val="000000" w:themeColor="text1"/>
          <w:sz w:val="28"/>
          <w:szCs w:val="28"/>
          <w:lang w:val="it-IT"/>
        </w:rPr>
      </w:pPr>
      <w:r w:rsidRPr="004B0131">
        <w:rPr>
          <w:rFonts w:ascii="Times New Roman" w:eastAsia="Times New Roman" w:hAnsi="Times New Roman" w:cs="Times New Roman"/>
          <w:b/>
          <w:bCs/>
          <w:color w:val="000000" w:themeColor="text1"/>
          <w:sz w:val="28"/>
          <w:szCs w:val="28"/>
          <w:lang w:val="it-IT"/>
        </w:rPr>
        <w:t>KẾ HOẠCH</w:t>
      </w:r>
    </w:p>
    <w:p w14:paraId="60A8AD1F" w14:textId="77777777" w:rsidR="004B0131" w:rsidRPr="004B0131" w:rsidRDefault="004B0131" w:rsidP="004B0131">
      <w:pPr>
        <w:spacing w:line="240" w:lineRule="auto"/>
        <w:jc w:val="center"/>
        <w:rPr>
          <w:rFonts w:ascii="Times New Roman" w:eastAsia="Times New Roman" w:hAnsi="Times New Roman" w:cs="Times New Roman"/>
          <w:b/>
          <w:bCs/>
          <w:color w:val="000000" w:themeColor="text1"/>
          <w:sz w:val="28"/>
          <w:szCs w:val="28"/>
          <w:lang w:val="it-IT"/>
        </w:rPr>
      </w:pPr>
      <w:r w:rsidRPr="004B0131">
        <w:rPr>
          <w:rFonts w:ascii="Times New Roman" w:eastAsia="Times New Roman" w:hAnsi="Times New Roman" w:cs="Times New Roman"/>
          <w:b/>
          <w:bCs/>
          <w:color w:val="000000" w:themeColor="text1"/>
          <w:sz w:val="28"/>
          <w:szCs w:val="28"/>
          <w:lang w:val="it-IT"/>
        </w:rPr>
        <w:t>triển khai thực hiện phong trào thi đua “Dân vận khéo”</w:t>
      </w:r>
    </w:p>
    <w:p w14:paraId="420658ED" w14:textId="4D08ADE7" w:rsidR="004B0131" w:rsidRPr="000F5443" w:rsidRDefault="004B0131" w:rsidP="004B0131">
      <w:pPr>
        <w:spacing w:line="240" w:lineRule="auto"/>
        <w:jc w:val="center"/>
        <w:rPr>
          <w:rFonts w:ascii="Times New Roman" w:eastAsia="Times New Roman" w:hAnsi="Times New Roman" w:cs="Times New Roman"/>
          <w:b/>
          <w:bCs/>
          <w:color w:val="000000" w:themeColor="text1"/>
          <w:sz w:val="28"/>
          <w:szCs w:val="28"/>
          <w:lang w:val="it-IT"/>
        </w:rPr>
      </w:pPr>
      <w:r w:rsidRPr="000F5443">
        <w:rPr>
          <w:rFonts w:ascii="Times New Roman" w:eastAsia="Times New Roman" w:hAnsi="Times New Roman" w:cs="Times New Roman"/>
          <w:b/>
          <w:bCs/>
          <w:color w:val="000000" w:themeColor="text1"/>
          <w:sz w:val="28"/>
          <w:szCs w:val="28"/>
          <w:lang w:val="it-IT"/>
        </w:rPr>
        <w:t xml:space="preserve">giai đoạn 2026 </w:t>
      </w:r>
      <w:r w:rsidR="00F64C5E">
        <w:rPr>
          <w:rFonts w:ascii="Times New Roman" w:eastAsia="Times New Roman" w:hAnsi="Times New Roman" w:cs="Times New Roman"/>
          <w:b/>
          <w:bCs/>
          <w:color w:val="000000" w:themeColor="text1"/>
          <w:sz w:val="28"/>
          <w:szCs w:val="28"/>
          <w:lang w:val="it-IT"/>
        </w:rPr>
        <w:t>-</w:t>
      </w:r>
      <w:r w:rsidRPr="000F5443">
        <w:rPr>
          <w:rFonts w:ascii="Times New Roman" w:eastAsia="Times New Roman" w:hAnsi="Times New Roman" w:cs="Times New Roman"/>
          <w:b/>
          <w:bCs/>
          <w:color w:val="000000" w:themeColor="text1"/>
          <w:sz w:val="28"/>
          <w:szCs w:val="28"/>
          <w:lang w:val="it-IT"/>
        </w:rPr>
        <w:t xml:space="preserve"> 2030</w:t>
      </w:r>
    </w:p>
    <w:p w14:paraId="29ED8F82" w14:textId="4A02881C" w:rsidR="004B0131" w:rsidRPr="000F5443" w:rsidRDefault="004B0131" w:rsidP="004B0131">
      <w:pPr>
        <w:spacing w:line="240" w:lineRule="auto"/>
        <w:jc w:val="center"/>
        <w:rPr>
          <w:rFonts w:ascii="Times New Roman" w:eastAsia="Times New Roman" w:hAnsi="Times New Roman" w:cs="Times New Roman"/>
          <w:b/>
          <w:bCs/>
          <w:color w:val="000000" w:themeColor="text1"/>
          <w:sz w:val="28"/>
          <w:szCs w:val="28"/>
          <w:lang w:val="it-IT"/>
        </w:rPr>
      </w:pPr>
      <w:r w:rsidRPr="000F5443">
        <w:rPr>
          <w:rFonts w:ascii="Times New Roman" w:eastAsia="Times New Roman" w:hAnsi="Times New Roman" w:cs="Times New Roman"/>
          <w:b/>
          <w:bCs/>
          <w:color w:val="000000" w:themeColor="text1"/>
          <w:sz w:val="28"/>
          <w:szCs w:val="28"/>
          <w:lang w:val="it-IT"/>
        </w:rPr>
        <w:t>-----</w:t>
      </w:r>
    </w:p>
    <w:p w14:paraId="088E4DB3" w14:textId="5E2C87A4" w:rsidR="004B0131" w:rsidRPr="000F5443" w:rsidRDefault="004B0131" w:rsidP="004B0131">
      <w:pPr>
        <w:spacing w:line="240" w:lineRule="auto"/>
        <w:rPr>
          <w:rFonts w:ascii="Times New Roman" w:eastAsia="Times New Roman" w:hAnsi="Times New Roman" w:cs="Times New Roman"/>
          <w:b/>
          <w:bCs/>
          <w:color w:val="000000" w:themeColor="text1"/>
          <w:sz w:val="28"/>
          <w:szCs w:val="28"/>
          <w:lang w:val="it-IT"/>
        </w:rPr>
      </w:pPr>
    </w:p>
    <w:p w14:paraId="56477816" w14:textId="57886E78" w:rsidR="004B0131" w:rsidRPr="00F64C5E" w:rsidRDefault="004B0131" w:rsidP="00F64C5E">
      <w:pPr>
        <w:spacing w:before="60" w:line="264" w:lineRule="auto"/>
        <w:rPr>
          <w:rFonts w:ascii="Times New Roman" w:eastAsia="Times New Roman" w:hAnsi="Times New Roman" w:cs="Times New Roman"/>
          <w:color w:val="000000" w:themeColor="text1"/>
          <w:spacing w:val="-2"/>
          <w:sz w:val="28"/>
          <w:szCs w:val="28"/>
          <w:lang w:val="it-IT"/>
        </w:rPr>
      </w:pPr>
      <w:r w:rsidRPr="000F5443">
        <w:rPr>
          <w:rFonts w:ascii="Times New Roman" w:eastAsia="Times New Roman" w:hAnsi="Times New Roman" w:cs="Times New Roman"/>
          <w:color w:val="000000" w:themeColor="text1"/>
          <w:spacing w:val="-2"/>
          <w:sz w:val="28"/>
          <w:szCs w:val="28"/>
          <w:lang w:val="it-IT"/>
        </w:rPr>
        <w:tab/>
      </w:r>
      <w:r w:rsidRPr="00F64C5E">
        <w:rPr>
          <w:rFonts w:ascii="Times New Roman" w:eastAsia="Times New Roman" w:hAnsi="Times New Roman" w:cs="Times New Roman"/>
          <w:color w:val="000000" w:themeColor="text1"/>
          <w:spacing w:val="-2"/>
          <w:sz w:val="28"/>
          <w:szCs w:val="28"/>
          <w:lang w:val="it-IT"/>
        </w:rPr>
        <w:t xml:space="preserve">Thực hiện Hướng dẫn số 25-HD/BTGDVTW ngày </w:t>
      </w:r>
      <w:r w:rsidR="00FC199A" w:rsidRPr="00F64C5E">
        <w:rPr>
          <w:rFonts w:ascii="Times New Roman" w:eastAsia="Times New Roman" w:hAnsi="Times New Roman" w:cs="Times New Roman"/>
          <w:color w:val="000000" w:themeColor="text1"/>
          <w:spacing w:val="-2"/>
          <w:sz w:val="28"/>
          <w:szCs w:val="28"/>
          <w:lang w:val="it-IT"/>
        </w:rPr>
        <w:t xml:space="preserve">11 </w:t>
      </w:r>
      <w:r w:rsidRPr="00F64C5E">
        <w:rPr>
          <w:rFonts w:ascii="Times New Roman" w:eastAsia="Times New Roman" w:hAnsi="Times New Roman" w:cs="Times New Roman"/>
          <w:color w:val="000000" w:themeColor="text1"/>
          <w:spacing w:val="-2"/>
          <w:sz w:val="28"/>
          <w:szCs w:val="28"/>
          <w:lang w:val="it-IT"/>
        </w:rPr>
        <w:t>tháng 6 năm 2026 của Ban Tuyên giáo và Dân vận Trung ương về triển khai thực hiện phong trào thi đua “Dân vận khéo” giai đoạn 2026 - 2030; Công văn số 1330-CV/ĐU-BTGDV ngày 15/7/2026 của Đảng ủy Bộ Tài chính về triển khai thực hiện phong trào thi đua “Dân vận khéo” giai đoạn 2026 - 2030; căn cứ chức năng, nhiệm vụ và tình hình thực tế của Đảng bộ Tập đoàn Điện lực Việt Nam</w:t>
      </w:r>
      <w:r w:rsidR="00DD6824" w:rsidRPr="00F64C5E">
        <w:rPr>
          <w:rFonts w:ascii="Times New Roman" w:eastAsia="Times New Roman" w:hAnsi="Times New Roman" w:cs="Times New Roman"/>
          <w:color w:val="000000" w:themeColor="text1"/>
          <w:spacing w:val="-2"/>
          <w:sz w:val="28"/>
          <w:szCs w:val="28"/>
          <w:lang w:val="it-IT"/>
        </w:rPr>
        <w:t xml:space="preserve"> (Đảng bộ EVN)</w:t>
      </w:r>
      <w:r w:rsidR="00C84907" w:rsidRPr="00F64C5E">
        <w:rPr>
          <w:rFonts w:ascii="Times New Roman" w:eastAsia="Times New Roman" w:hAnsi="Times New Roman" w:cs="Times New Roman"/>
          <w:color w:val="000000" w:themeColor="text1"/>
          <w:spacing w:val="-2"/>
          <w:sz w:val="28"/>
          <w:szCs w:val="28"/>
          <w:lang w:val="it-IT"/>
        </w:rPr>
        <w:t xml:space="preserve">, </w:t>
      </w:r>
      <w:r w:rsidRPr="00F64C5E">
        <w:rPr>
          <w:rFonts w:ascii="Times New Roman" w:eastAsia="Times New Roman" w:hAnsi="Times New Roman" w:cs="Times New Roman"/>
          <w:color w:val="000000" w:themeColor="text1"/>
          <w:spacing w:val="-2"/>
          <w:sz w:val="28"/>
          <w:szCs w:val="28"/>
          <w:lang w:val="it-IT"/>
        </w:rPr>
        <w:t xml:space="preserve">Ban Thường vụ Đảng ủy </w:t>
      </w:r>
      <w:r w:rsidR="00033A15" w:rsidRPr="00F64C5E">
        <w:rPr>
          <w:rFonts w:ascii="Times New Roman" w:eastAsia="Times New Roman" w:hAnsi="Times New Roman" w:cs="Times New Roman"/>
          <w:color w:val="000000" w:themeColor="text1"/>
          <w:spacing w:val="-2"/>
          <w:sz w:val="28"/>
          <w:szCs w:val="28"/>
          <w:lang w:val="it-IT"/>
        </w:rPr>
        <w:t>Tập đoàn</w:t>
      </w:r>
      <w:r w:rsidRPr="00F64C5E">
        <w:rPr>
          <w:rFonts w:ascii="Times New Roman" w:eastAsia="Times New Roman" w:hAnsi="Times New Roman" w:cs="Times New Roman"/>
          <w:color w:val="000000" w:themeColor="text1"/>
          <w:spacing w:val="-2"/>
          <w:sz w:val="28"/>
          <w:szCs w:val="28"/>
          <w:lang w:val="it-IT"/>
        </w:rPr>
        <w:t xml:space="preserve"> ban hành Kế hoạch triển khai thực hiện phong trào thi đua “Dân vận khéo” giai đoạn 2026 - 2030, như sau:</w:t>
      </w:r>
    </w:p>
    <w:p w14:paraId="0ED6B657" w14:textId="0966C86E" w:rsidR="004B0131" w:rsidRPr="00F64C5E" w:rsidRDefault="004B0131" w:rsidP="00F64C5E">
      <w:pPr>
        <w:spacing w:before="60" w:line="264" w:lineRule="auto"/>
        <w:rPr>
          <w:rFonts w:ascii="Times New Roman" w:eastAsia="Times New Roman" w:hAnsi="Times New Roman" w:cs="Times New Roman"/>
          <w:b/>
          <w:b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Pr="00F64C5E">
        <w:rPr>
          <w:rFonts w:ascii="Times New Roman" w:eastAsia="Times New Roman" w:hAnsi="Times New Roman" w:cs="Times New Roman"/>
          <w:b/>
          <w:bCs/>
          <w:color w:val="000000" w:themeColor="text1"/>
          <w:spacing w:val="-2"/>
          <w:sz w:val="28"/>
          <w:szCs w:val="28"/>
          <w:lang w:val="it-IT"/>
        </w:rPr>
        <w:t>I. MỤC ĐÍCH, YÊU CẦU</w:t>
      </w:r>
    </w:p>
    <w:p w14:paraId="5E1DF2FB" w14:textId="4723C9CD" w:rsidR="004B0131" w:rsidRPr="00F64C5E" w:rsidRDefault="004B0131" w:rsidP="00F64C5E">
      <w:pPr>
        <w:spacing w:before="60" w:line="264" w:lineRule="auto"/>
        <w:rPr>
          <w:rFonts w:ascii="Times New Roman" w:eastAsia="Times New Roman" w:hAnsi="Times New Roman" w:cs="Times New Roman"/>
          <w:b/>
          <w:b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Pr="00F64C5E">
        <w:rPr>
          <w:rFonts w:ascii="Times New Roman" w:eastAsia="Times New Roman" w:hAnsi="Times New Roman" w:cs="Times New Roman"/>
          <w:b/>
          <w:bCs/>
          <w:color w:val="000000" w:themeColor="text1"/>
          <w:spacing w:val="-2"/>
          <w:sz w:val="28"/>
          <w:szCs w:val="28"/>
          <w:lang w:val="it-IT"/>
        </w:rPr>
        <w:t>1. Mục đích</w:t>
      </w:r>
    </w:p>
    <w:p w14:paraId="39C7FF7B" w14:textId="15694B98" w:rsidR="00291F87" w:rsidRPr="00F64C5E" w:rsidRDefault="003240E0"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291F87" w:rsidRPr="00F64C5E">
        <w:rPr>
          <w:rFonts w:ascii="Times New Roman" w:eastAsia="Times New Roman" w:hAnsi="Times New Roman" w:cs="Times New Roman"/>
          <w:color w:val="000000" w:themeColor="text1"/>
          <w:spacing w:val="-2"/>
          <w:sz w:val="28"/>
          <w:szCs w:val="28"/>
          <w:lang w:val="it-IT"/>
        </w:rPr>
        <w:t>Tiếp tục nâng cao nhận thức, trách nhiệm của các cấp ủy, tổ chức đảng, lãnh đạo chuyên môn, các tổ chức chính trị - xã hội, cán bộ, đảng viên và người lao động trong toàn Đảng bộ EVN về vị trí, vai trò, ý nghĩa của công tác dân vận và phong trào thi đua “Dân vận khéo”; phát huy sức mạnh tổng hợp, tạo sự đồng thuận, góp phần thực hiện thắng lợi nhiệm vụ chính trị, sản xuất kinh doanh và xây dựng Đảng bộ EVN trong sạch, vững mạnh.</w:t>
      </w:r>
    </w:p>
    <w:p w14:paraId="48A0DAD0" w14:textId="00A14456" w:rsidR="00291F87" w:rsidRPr="00F64C5E" w:rsidRDefault="003240E0"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291F87" w:rsidRPr="00F64C5E">
        <w:rPr>
          <w:rFonts w:ascii="Times New Roman" w:eastAsia="Times New Roman" w:hAnsi="Times New Roman" w:cs="Times New Roman"/>
          <w:color w:val="000000" w:themeColor="text1"/>
          <w:spacing w:val="-2"/>
          <w:sz w:val="28"/>
          <w:szCs w:val="28"/>
          <w:lang w:val="it-IT"/>
        </w:rPr>
        <w:t xml:space="preserve">Đổi mới nội dung, phương thức công tác dân vận theo hướng thiết thực, hiệu quả, sát cơ sở; gắn phong trào thi đua “Dân vận khéo” với việc thực hiện các chủ trương, nghị quyết của Đảng, học tập và làm theo tư tưởng, đạo đức, phong cách Hồ Chí Minh, thực hiện Quy chế dân chủ ở cơ sở, trách nhiệm nêu gương của cán bộ, đảng viên, nhất là người đứng đầu; kịp thời nắm bắt, giải quyết những khó khăn, vướng mắc, kiến nghị chính đáng của cán bộ, đảng viên, người lao động và </w:t>
      </w:r>
      <w:r w:rsidR="00E216E0" w:rsidRPr="00F64C5E">
        <w:rPr>
          <w:rFonts w:ascii="Times New Roman" w:eastAsia="Times New Roman" w:hAnsi="Times New Roman" w:cs="Times New Roman"/>
          <w:color w:val="000000" w:themeColor="text1"/>
          <w:spacing w:val="-2"/>
          <w:sz w:val="28"/>
          <w:szCs w:val="28"/>
          <w:lang w:val="it-IT"/>
        </w:rPr>
        <w:t>n</w:t>
      </w:r>
      <w:r w:rsidR="00291F87" w:rsidRPr="00F64C5E">
        <w:rPr>
          <w:rFonts w:ascii="Times New Roman" w:eastAsia="Times New Roman" w:hAnsi="Times New Roman" w:cs="Times New Roman"/>
          <w:color w:val="000000" w:themeColor="text1"/>
          <w:spacing w:val="-2"/>
          <w:sz w:val="28"/>
          <w:szCs w:val="28"/>
          <w:lang w:val="it-IT"/>
        </w:rPr>
        <w:t>hân dân.</w:t>
      </w:r>
    </w:p>
    <w:p w14:paraId="5DF74231" w14:textId="059FA7AC" w:rsidR="00291F87" w:rsidRPr="00F64C5E" w:rsidRDefault="003240E0"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291F87" w:rsidRPr="00F64C5E">
        <w:rPr>
          <w:rFonts w:ascii="Times New Roman" w:eastAsia="Times New Roman" w:hAnsi="Times New Roman" w:cs="Times New Roman"/>
          <w:color w:val="000000" w:themeColor="text1"/>
          <w:spacing w:val="-2"/>
          <w:sz w:val="28"/>
          <w:szCs w:val="28"/>
          <w:lang w:val="it-IT"/>
        </w:rPr>
        <w:t>Xây dựng, phát hiện, biểu dương, khen thưởng và nhân rộng các mô hình, điển hình “Dân vận khéo” tiêu biểu, có cách làm sáng tạo, hiệu quả, tạo chuyển biến thực chất và sức lan tỏa trong toàn Đảng bộ EVN; góp phần củng cố niềm tin, tăng cường đoàn kết, xây dựng văn hóa doanh nghiệp và phát triển EVN bền vững.</w:t>
      </w:r>
    </w:p>
    <w:p w14:paraId="71B32977" w14:textId="58F01C7E" w:rsidR="00291F87" w:rsidRPr="00F64C5E" w:rsidRDefault="003240E0" w:rsidP="00F64C5E">
      <w:pPr>
        <w:spacing w:before="60" w:line="264" w:lineRule="auto"/>
        <w:rPr>
          <w:rFonts w:ascii="Times New Roman" w:eastAsia="Times New Roman" w:hAnsi="Times New Roman" w:cs="Times New Roman"/>
          <w:b/>
          <w:b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291F87" w:rsidRPr="00F64C5E">
        <w:rPr>
          <w:rFonts w:ascii="Times New Roman" w:eastAsia="Times New Roman" w:hAnsi="Times New Roman" w:cs="Times New Roman"/>
          <w:b/>
          <w:bCs/>
          <w:color w:val="000000" w:themeColor="text1"/>
          <w:spacing w:val="-2"/>
          <w:sz w:val="28"/>
          <w:szCs w:val="28"/>
          <w:lang w:val="it-IT"/>
        </w:rPr>
        <w:t>2. Yêu cầu</w:t>
      </w:r>
    </w:p>
    <w:p w14:paraId="014AA801" w14:textId="60F3B2D0" w:rsidR="00291F87" w:rsidRPr="00F64C5E" w:rsidRDefault="003240E0"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291F87" w:rsidRPr="00F64C5E">
        <w:rPr>
          <w:rFonts w:ascii="Times New Roman" w:eastAsia="Times New Roman" w:hAnsi="Times New Roman" w:cs="Times New Roman"/>
          <w:color w:val="000000" w:themeColor="text1"/>
          <w:spacing w:val="-2"/>
          <w:sz w:val="28"/>
          <w:szCs w:val="28"/>
          <w:lang w:val="it-IT"/>
        </w:rPr>
        <w:t xml:space="preserve">Phong trào thi đua “Dân vận khéo” được triển khai thường xuyên, liên tục, thiết thực, hiệu quả, có trọng tâm, trọng điểm, phù hợp với chức năng, nhiệm vụ, đặc điểm </w:t>
      </w:r>
      <w:r w:rsidR="00291F87" w:rsidRPr="00F64C5E">
        <w:rPr>
          <w:rFonts w:ascii="Times New Roman" w:eastAsia="Times New Roman" w:hAnsi="Times New Roman" w:cs="Times New Roman"/>
          <w:color w:val="000000" w:themeColor="text1"/>
          <w:spacing w:val="-2"/>
          <w:sz w:val="28"/>
          <w:szCs w:val="28"/>
          <w:lang w:val="it-IT"/>
        </w:rPr>
        <w:lastRenderedPageBreak/>
        <w:t>của từng tổ chức đảng, cơ quan, đơn vị; bảo đảm sự lãnh đạo, chỉ đạo thường xuyên của cấp ủy, sự phối hợp chặt chẽ giữa cấp ủy, lãnh đạo chuyên môn và các tổ chức chính trị - xã hội.</w:t>
      </w:r>
    </w:p>
    <w:p w14:paraId="281BE5E3" w14:textId="07EB9F91" w:rsidR="00291F87" w:rsidRPr="00F64C5E" w:rsidRDefault="003240E0"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291F87" w:rsidRPr="00F64C5E">
        <w:rPr>
          <w:rFonts w:ascii="Times New Roman" w:eastAsia="Times New Roman" w:hAnsi="Times New Roman" w:cs="Times New Roman"/>
          <w:color w:val="000000" w:themeColor="text1"/>
          <w:spacing w:val="-2"/>
          <w:sz w:val="28"/>
          <w:szCs w:val="28"/>
          <w:lang w:val="it-IT"/>
        </w:rPr>
        <w:t>Việc xây dựng, triển khai mô hình “Dân vận khéo” phải xuất phát từ yêu cầu thực tiễn, gắn với nhiệm vụ chính trị, sản xuất kinh doanh, những việc mới, việc khó, vấn đề phức tạp cần tập trung giải quyết; xác định rõ mục tiêu, nội dung, trách nhiệm, thời gian, sản phẩm và kết quả; chú trọng hiệu quả thực chất, tính bền vững và khả năng nhân rộng, không chạy theo số lượng, thành tích.</w:t>
      </w:r>
    </w:p>
    <w:p w14:paraId="73B8C8C6" w14:textId="770C9729" w:rsidR="004B0131" w:rsidRPr="00D166CC" w:rsidRDefault="003240E0" w:rsidP="00F64C5E">
      <w:pPr>
        <w:spacing w:before="60" w:line="264" w:lineRule="auto"/>
        <w:rPr>
          <w:rFonts w:ascii="Times New Roman" w:eastAsia="Times New Roman" w:hAnsi="Times New Roman" w:cs="Times New Roman"/>
          <w:b/>
          <w:b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291F87" w:rsidRPr="00F64C5E">
        <w:rPr>
          <w:rFonts w:ascii="Times New Roman" w:eastAsia="Times New Roman" w:hAnsi="Times New Roman" w:cs="Times New Roman"/>
          <w:color w:val="000000" w:themeColor="text1"/>
          <w:spacing w:val="-2"/>
          <w:sz w:val="28"/>
          <w:szCs w:val="28"/>
          <w:lang w:val="it-IT"/>
        </w:rPr>
        <w:t xml:space="preserve">Thường xuyên kiểm tra, đánh giá, sơ kết, tổng kết; kịp thời phát hiện, biểu dương, khen thưởng các tập thể, cá nhân tiêu biểu, mô hình hiệu quả; lựa chọn, giới thiệu những mô hình, điển hình xuất sắc để đề nghị cấp có thẩm quyền biểu dương, khen thưởng, tạo sức lan tỏa và thúc đẩy phong trào </w:t>
      </w:r>
      <w:r w:rsidR="00D166CC" w:rsidRPr="00D166CC">
        <w:rPr>
          <w:rFonts w:ascii="Times New Roman" w:eastAsia="Times New Roman" w:hAnsi="Times New Roman" w:cs="Times New Roman"/>
          <w:color w:val="000000" w:themeColor="text1"/>
          <w:spacing w:val="-2"/>
          <w:sz w:val="28"/>
          <w:szCs w:val="28"/>
          <w:lang w:val="it-IT"/>
        </w:rPr>
        <w:t>thi đua “Dân vận khéo”</w:t>
      </w:r>
      <w:r w:rsidR="00D166CC">
        <w:rPr>
          <w:rFonts w:ascii="Times New Roman" w:eastAsia="Times New Roman" w:hAnsi="Times New Roman" w:cs="Times New Roman"/>
          <w:b/>
          <w:bCs/>
          <w:color w:val="000000" w:themeColor="text1"/>
          <w:spacing w:val="-2"/>
          <w:sz w:val="28"/>
          <w:szCs w:val="28"/>
          <w:lang w:val="it-IT"/>
        </w:rPr>
        <w:t xml:space="preserve"> </w:t>
      </w:r>
      <w:r w:rsidR="00291F87" w:rsidRPr="00F64C5E">
        <w:rPr>
          <w:rFonts w:ascii="Times New Roman" w:eastAsia="Times New Roman" w:hAnsi="Times New Roman" w:cs="Times New Roman"/>
          <w:color w:val="000000" w:themeColor="text1"/>
          <w:spacing w:val="-2"/>
          <w:sz w:val="28"/>
          <w:szCs w:val="28"/>
          <w:lang w:val="it-IT"/>
        </w:rPr>
        <w:t>trong toàn Đảng bộ.</w:t>
      </w:r>
    </w:p>
    <w:p w14:paraId="4D815D6A" w14:textId="12950867" w:rsidR="004B0131" w:rsidRPr="00F64C5E" w:rsidRDefault="00BF0FA2" w:rsidP="00F64C5E">
      <w:pPr>
        <w:spacing w:before="60" w:line="264" w:lineRule="auto"/>
        <w:rPr>
          <w:rFonts w:ascii="Times New Roman" w:eastAsia="Times New Roman" w:hAnsi="Times New Roman" w:cs="Times New Roman"/>
          <w:b/>
          <w:b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b/>
          <w:bCs/>
          <w:color w:val="000000" w:themeColor="text1"/>
          <w:spacing w:val="-2"/>
          <w:sz w:val="28"/>
          <w:szCs w:val="28"/>
          <w:lang w:val="it-IT"/>
        </w:rPr>
        <w:t>II. NỘI DUNG THỰC HIỆN</w:t>
      </w:r>
    </w:p>
    <w:p w14:paraId="76E97C94" w14:textId="7A701049" w:rsidR="004B0131" w:rsidRPr="00F64C5E" w:rsidRDefault="00BF0FA2" w:rsidP="00F64C5E">
      <w:pPr>
        <w:spacing w:before="60" w:line="264" w:lineRule="auto"/>
        <w:rPr>
          <w:rFonts w:ascii="Times New Roman" w:eastAsia="Times New Roman" w:hAnsi="Times New Roman" w:cs="Times New Roman"/>
          <w:b/>
          <w:b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b/>
          <w:bCs/>
          <w:color w:val="000000" w:themeColor="text1"/>
          <w:spacing w:val="-2"/>
          <w:sz w:val="28"/>
          <w:szCs w:val="28"/>
          <w:lang w:val="it-IT"/>
        </w:rPr>
        <w:t>1. Tăng cường lãnh đạo, chỉ đạo, quán triệt và tuyên truyền về phong trào thi đua “Dân vận khéo”</w:t>
      </w:r>
    </w:p>
    <w:p w14:paraId="765D2822" w14:textId="448246A5" w:rsidR="004B0131" w:rsidRPr="00F64C5E" w:rsidRDefault="00BF0FA2"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t xml:space="preserve">- </w:t>
      </w:r>
      <w:r w:rsidR="004B0131" w:rsidRPr="00F64C5E">
        <w:rPr>
          <w:rFonts w:ascii="Times New Roman" w:eastAsia="Times New Roman" w:hAnsi="Times New Roman" w:cs="Times New Roman"/>
          <w:color w:val="000000" w:themeColor="text1"/>
          <w:spacing w:val="-2"/>
          <w:sz w:val="28"/>
          <w:szCs w:val="28"/>
          <w:lang w:val="it-IT"/>
        </w:rPr>
        <w:t>Các cấp ủy, tổ chức đảng</w:t>
      </w:r>
      <w:r w:rsidR="00D166CC">
        <w:rPr>
          <w:rFonts w:ascii="Times New Roman" w:eastAsia="Times New Roman" w:hAnsi="Times New Roman" w:cs="Times New Roman"/>
          <w:color w:val="000000" w:themeColor="text1"/>
          <w:spacing w:val="-2"/>
          <w:sz w:val="28"/>
          <w:szCs w:val="28"/>
          <w:lang w:val="it-IT"/>
        </w:rPr>
        <w:t xml:space="preserve">, </w:t>
      </w:r>
      <w:r w:rsidR="00096B6F">
        <w:rPr>
          <w:rFonts w:ascii="Times New Roman" w:eastAsia="Times New Roman" w:hAnsi="Times New Roman" w:cs="Times New Roman"/>
          <w:color w:val="000000" w:themeColor="text1"/>
          <w:spacing w:val="-2"/>
          <w:sz w:val="28"/>
          <w:szCs w:val="28"/>
          <w:lang w:val="it-IT"/>
        </w:rPr>
        <w:t xml:space="preserve">chuyên môn, đoàn thể </w:t>
      </w:r>
      <w:r w:rsidR="004B0131" w:rsidRPr="00F64C5E">
        <w:rPr>
          <w:rFonts w:ascii="Times New Roman" w:eastAsia="Times New Roman" w:hAnsi="Times New Roman" w:cs="Times New Roman"/>
          <w:color w:val="000000" w:themeColor="text1"/>
          <w:spacing w:val="-2"/>
          <w:sz w:val="28"/>
          <w:szCs w:val="28"/>
          <w:lang w:val="it-IT"/>
        </w:rPr>
        <w:t>tổ chức quán triệt, tuyên truyền sâu rộng các chủ trương, quan điểm của Đảng về công tác dân vận; nội dung Hướng dẫn của Ban Tuyên giáo và Dân vận Trung ương</w:t>
      </w:r>
      <w:r w:rsidR="00096B6F">
        <w:rPr>
          <w:rFonts w:ascii="Times New Roman" w:eastAsia="Times New Roman" w:hAnsi="Times New Roman" w:cs="Times New Roman"/>
          <w:color w:val="000000" w:themeColor="text1"/>
          <w:spacing w:val="-2"/>
          <w:sz w:val="28"/>
          <w:szCs w:val="28"/>
          <w:lang w:val="it-IT"/>
        </w:rPr>
        <w:t xml:space="preserve">, </w:t>
      </w:r>
      <w:r w:rsidR="004B0131" w:rsidRPr="00F64C5E">
        <w:rPr>
          <w:rFonts w:ascii="Times New Roman" w:eastAsia="Times New Roman" w:hAnsi="Times New Roman" w:cs="Times New Roman"/>
          <w:color w:val="000000" w:themeColor="text1"/>
          <w:spacing w:val="-2"/>
          <w:sz w:val="28"/>
          <w:szCs w:val="28"/>
          <w:lang w:val="it-IT"/>
        </w:rPr>
        <w:t xml:space="preserve">chỉ đạo của </w:t>
      </w:r>
      <w:r w:rsidR="00F013AB" w:rsidRPr="00F64C5E">
        <w:rPr>
          <w:rFonts w:ascii="Times New Roman" w:eastAsia="Times New Roman" w:hAnsi="Times New Roman" w:cs="Times New Roman"/>
          <w:color w:val="000000" w:themeColor="text1"/>
          <w:spacing w:val="-2"/>
          <w:sz w:val="28"/>
          <w:szCs w:val="28"/>
          <w:lang w:val="it-IT"/>
        </w:rPr>
        <w:t>cấp ủy cấp trên</w:t>
      </w:r>
      <w:r w:rsidR="004B0131" w:rsidRPr="00F64C5E">
        <w:rPr>
          <w:rFonts w:ascii="Times New Roman" w:eastAsia="Times New Roman" w:hAnsi="Times New Roman" w:cs="Times New Roman"/>
          <w:color w:val="000000" w:themeColor="text1"/>
          <w:spacing w:val="-2"/>
          <w:sz w:val="28"/>
          <w:szCs w:val="28"/>
          <w:lang w:val="it-IT"/>
        </w:rPr>
        <w:t xml:space="preserve"> và Kế hoạch của Đảng ủy EVN về triển khai phong trào thi đua “Dân vận khéo” giai đoạn 2026 - 2030.</w:t>
      </w:r>
    </w:p>
    <w:p w14:paraId="6ED98F9E" w14:textId="4532E58B" w:rsidR="004B0131" w:rsidRPr="00F64C5E" w:rsidRDefault="00BF0FA2"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t>-</w:t>
      </w:r>
      <w:r w:rsidR="004B0131" w:rsidRPr="00F64C5E">
        <w:rPr>
          <w:rFonts w:ascii="Times New Roman" w:eastAsia="Times New Roman" w:hAnsi="Times New Roman" w:cs="Times New Roman"/>
          <w:color w:val="000000" w:themeColor="text1"/>
          <w:spacing w:val="-2"/>
          <w:sz w:val="28"/>
          <w:szCs w:val="28"/>
          <w:lang w:val="it-IT"/>
        </w:rPr>
        <w:t xml:space="preserve"> Đưa nội dung lãnh đạo, chỉ đạo thực hiện công tác dân vận và phong trào thi đua “Dân vận khéo” vào chương trình công tác hằng năm của cấp ủy; xác định đây là một trong những nội dung thường xuyên trong công tác xây dựng Đảng và lãnh đạo thực hiện nhiệm vụ chính trị.</w:t>
      </w:r>
    </w:p>
    <w:p w14:paraId="2B679690" w14:textId="3D88E81B" w:rsidR="004B0131" w:rsidRPr="00F64C5E" w:rsidRDefault="00BF0FA2"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t>-</w:t>
      </w:r>
      <w:r w:rsidR="004B0131" w:rsidRPr="00F64C5E">
        <w:rPr>
          <w:rFonts w:ascii="Times New Roman" w:eastAsia="Times New Roman" w:hAnsi="Times New Roman" w:cs="Times New Roman"/>
          <w:color w:val="000000" w:themeColor="text1"/>
          <w:spacing w:val="-2"/>
          <w:sz w:val="28"/>
          <w:szCs w:val="28"/>
          <w:lang w:val="it-IT"/>
        </w:rPr>
        <w:t xml:space="preserve"> Phát huy vai trò, trách nhiệm của người đứng đầu cấp ủy, cơ quan, đơn vị trong lãnh đạo, chỉ đạo và trực tiếp tham gia công tác dân vận; tăng cường tiếp xúc, đối thoại, lắng nghe và giải quyết kịp thời những vấn đề chính đáng của cán bộ, đảng viên, người lao động và </w:t>
      </w:r>
      <w:r w:rsidR="00F013AB" w:rsidRPr="00F64C5E">
        <w:rPr>
          <w:rFonts w:ascii="Times New Roman" w:eastAsia="Times New Roman" w:hAnsi="Times New Roman" w:cs="Times New Roman"/>
          <w:color w:val="000000" w:themeColor="text1"/>
          <w:spacing w:val="-2"/>
          <w:sz w:val="28"/>
          <w:szCs w:val="28"/>
          <w:lang w:val="it-IT"/>
        </w:rPr>
        <w:t>n</w:t>
      </w:r>
      <w:r w:rsidR="004B0131" w:rsidRPr="00F64C5E">
        <w:rPr>
          <w:rFonts w:ascii="Times New Roman" w:eastAsia="Times New Roman" w:hAnsi="Times New Roman" w:cs="Times New Roman"/>
          <w:color w:val="000000" w:themeColor="text1"/>
          <w:spacing w:val="-2"/>
          <w:sz w:val="28"/>
          <w:szCs w:val="28"/>
          <w:lang w:val="it-IT"/>
        </w:rPr>
        <w:t>hân dân.</w:t>
      </w:r>
    </w:p>
    <w:p w14:paraId="07D0CA50" w14:textId="7CF6CE52" w:rsidR="004B0131" w:rsidRPr="00F64C5E" w:rsidRDefault="00BF0FA2"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t>-</w:t>
      </w:r>
      <w:r w:rsidR="004B0131" w:rsidRPr="00F64C5E">
        <w:rPr>
          <w:rFonts w:ascii="Times New Roman" w:eastAsia="Times New Roman" w:hAnsi="Times New Roman" w:cs="Times New Roman"/>
          <w:color w:val="000000" w:themeColor="text1"/>
          <w:spacing w:val="-2"/>
          <w:sz w:val="28"/>
          <w:szCs w:val="28"/>
          <w:lang w:val="it-IT"/>
        </w:rPr>
        <w:t xml:space="preserve"> Đẩy mạnh tuyên truyền, giới thiệu, nhân rộng các mô hình, điển hình “Dân vận khéo”; chú trọng ứng dụng công nghệ thông tin, chuyển đổi số, các nền tảng truyền thông của EVN và đơn vị để lan tỏa những cách làm hay, sáng tạo, hiệu quả.</w:t>
      </w:r>
    </w:p>
    <w:p w14:paraId="4FFADDEC" w14:textId="1288824A" w:rsidR="004B0131" w:rsidRPr="00F64C5E" w:rsidRDefault="00BF0FA2"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b/>
          <w:bCs/>
          <w:color w:val="000000" w:themeColor="text1"/>
          <w:spacing w:val="-2"/>
          <w:sz w:val="28"/>
          <w:szCs w:val="28"/>
          <w:lang w:val="it-IT"/>
        </w:rPr>
        <w:tab/>
      </w:r>
      <w:r w:rsidR="000123CA" w:rsidRPr="00F64C5E">
        <w:rPr>
          <w:rFonts w:ascii="Times New Roman" w:eastAsia="Times New Roman" w:hAnsi="Times New Roman" w:cs="Times New Roman"/>
          <w:b/>
          <w:bCs/>
          <w:color w:val="000000" w:themeColor="text1"/>
          <w:spacing w:val="-2"/>
          <w:sz w:val="28"/>
          <w:szCs w:val="28"/>
          <w:lang w:val="it-IT"/>
        </w:rPr>
        <w:t>2</w:t>
      </w:r>
      <w:r w:rsidR="004B0131" w:rsidRPr="00F64C5E">
        <w:rPr>
          <w:rFonts w:ascii="Times New Roman" w:eastAsia="Times New Roman" w:hAnsi="Times New Roman" w:cs="Times New Roman"/>
          <w:b/>
          <w:bCs/>
          <w:color w:val="000000" w:themeColor="text1"/>
          <w:spacing w:val="-2"/>
          <w:sz w:val="28"/>
          <w:szCs w:val="28"/>
          <w:lang w:val="it-IT"/>
        </w:rPr>
        <w:t>. Xây dựng, đăng ký và triển khai mô hình “Dân vận khéo”</w:t>
      </w:r>
    </w:p>
    <w:p w14:paraId="6620988C" w14:textId="4D53558F" w:rsidR="004B0131" w:rsidRPr="00F64C5E" w:rsidRDefault="00622E19" w:rsidP="00F64C5E">
      <w:pPr>
        <w:spacing w:before="60" w:line="264" w:lineRule="auto"/>
        <w:rPr>
          <w:rFonts w:ascii="Times New Roman" w:eastAsia="Times New Roman" w:hAnsi="Times New Roman" w:cs="Times New Roman"/>
          <w:b/>
          <w:bCs/>
          <w:i/>
          <w:i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0123CA" w:rsidRPr="00F64C5E">
        <w:rPr>
          <w:rFonts w:ascii="Times New Roman" w:eastAsia="Times New Roman" w:hAnsi="Times New Roman" w:cs="Times New Roman"/>
          <w:b/>
          <w:bCs/>
          <w:i/>
          <w:iCs/>
          <w:color w:val="000000" w:themeColor="text1"/>
          <w:spacing w:val="-2"/>
          <w:sz w:val="28"/>
          <w:szCs w:val="28"/>
          <w:lang w:val="it-IT"/>
        </w:rPr>
        <w:t>2</w:t>
      </w:r>
      <w:r w:rsidR="004B0131" w:rsidRPr="00F64C5E">
        <w:rPr>
          <w:rFonts w:ascii="Times New Roman" w:eastAsia="Times New Roman" w:hAnsi="Times New Roman" w:cs="Times New Roman"/>
          <w:b/>
          <w:bCs/>
          <w:i/>
          <w:iCs/>
          <w:color w:val="000000" w:themeColor="text1"/>
          <w:spacing w:val="-2"/>
          <w:sz w:val="28"/>
          <w:szCs w:val="28"/>
          <w:lang w:val="it-IT"/>
        </w:rPr>
        <w:t>.1. Nguyên tắc xây dựng mô hình</w:t>
      </w:r>
    </w:p>
    <w:p w14:paraId="0B892FB2" w14:textId="41F880B2" w:rsidR="004B0131" w:rsidRPr="00F64C5E" w:rsidRDefault="00622E19"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color w:val="000000" w:themeColor="text1"/>
          <w:spacing w:val="-2"/>
          <w:sz w:val="28"/>
          <w:szCs w:val="28"/>
          <w:lang w:val="it-IT"/>
        </w:rPr>
        <w:t>Mô hình “Dân vận khéo” phải xuất phát từ yêu cầu thực tiễn, những vấn đề cần tập trung giải quyết; xác định rõ mục tiêu, đối tượng, nội dung, giải pháp, trách nhiệm, thời gian, sản phẩm và kết quả.</w:t>
      </w:r>
    </w:p>
    <w:p w14:paraId="28F7644E" w14:textId="753BCC78" w:rsidR="004B0131" w:rsidRPr="00F64C5E" w:rsidRDefault="00622E19"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lastRenderedPageBreak/>
        <w:tab/>
      </w:r>
      <w:r w:rsidR="004B0131" w:rsidRPr="00F64C5E">
        <w:rPr>
          <w:rFonts w:ascii="Times New Roman" w:eastAsia="Times New Roman" w:hAnsi="Times New Roman" w:cs="Times New Roman"/>
          <w:color w:val="000000" w:themeColor="text1"/>
          <w:spacing w:val="-2"/>
          <w:sz w:val="28"/>
          <w:szCs w:val="28"/>
          <w:lang w:val="it-IT"/>
        </w:rPr>
        <w:t xml:space="preserve">Khuyến khích xây dựng mô hình có sự phối hợp giữa cấp ủy - lãnh đạo chuyên môn - </w:t>
      </w:r>
      <w:r w:rsidR="00FD320B" w:rsidRPr="00F64C5E">
        <w:rPr>
          <w:rFonts w:ascii="Times New Roman" w:eastAsia="Times New Roman" w:hAnsi="Times New Roman" w:cs="Times New Roman"/>
          <w:color w:val="000000" w:themeColor="text1"/>
          <w:spacing w:val="-2"/>
          <w:sz w:val="28"/>
          <w:szCs w:val="28"/>
          <w:lang w:val="it-IT"/>
        </w:rPr>
        <w:t>c</w:t>
      </w:r>
      <w:r w:rsidR="004B0131" w:rsidRPr="00F64C5E">
        <w:rPr>
          <w:rFonts w:ascii="Times New Roman" w:eastAsia="Times New Roman" w:hAnsi="Times New Roman" w:cs="Times New Roman"/>
          <w:color w:val="000000" w:themeColor="text1"/>
          <w:spacing w:val="-2"/>
          <w:sz w:val="28"/>
          <w:szCs w:val="28"/>
          <w:lang w:val="it-IT"/>
        </w:rPr>
        <w:t xml:space="preserve">ông đoàn - </w:t>
      </w:r>
      <w:r w:rsidR="00FD320B" w:rsidRPr="00F64C5E">
        <w:rPr>
          <w:rFonts w:ascii="Times New Roman" w:eastAsia="Times New Roman" w:hAnsi="Times New Roman" w:cs="Times New Roman"/>
          <w:color w:val="000000" w:themeColor="text1"/>
          <w:spacing w:val="-2"/>
          <w:sz w:val="28"/>
          <w:szCs w:val="28"/>
          <w:lang w:val="it-IT"/>
        </w:rPr>
        <w:t>đ</w:t>
      </w:r>
      <w:r w:rsidR="004B0131" w:rsidRPr="00F64C5E">
        <w:rPr>
          <w:rFonts w:ascii="Times New Roman" w:eastAsia="Times New Roman" w:hAnsi="Times New Roman" w:cs="Times New Roman"/>
          <w:color w:val="000000" w:themeColor="text1"/>
          <w:spacing w:val="-2"/>
          <w:sz w:val="28"/>
          <w:szCs w:val="28"/>
          <w:lang w:val="it-IT"/>
        </w:rPr>
        <w:t xml:space="preserve">oàn </w:t>
      </w:r>
      <w:r w:rsidR="00FD320B" w:rsidRPr="00F64C5E">
        <w:rPr>
          <w:rFonts w:ascii="Times New Roman" w:eastAsia="Times New Roman" w:hAnsi="Times New Roman" w:cs="Times New Roman"/>
          <w:color w:val="000000" w:themeColor="text1"/>
          <w:spacing w:val="-2"/>
          <w:sz w:val="28"/>
          <w:szCs w:val="28"/>
          <w:lang w:val="it-IT"/>
        </w:rPr>
        <w:t>t</w:t>
      </w:r>
      <w:r w:rsidR="004B0131" w:rsidRPr="00F64C5E">
        <w:rPr>
          <w:rFonts w:ascii="Times New Roman" w:eastAsia="Times New Roman" w:hAnsi="Times New Roman" w:cs="Times New Roman"/>
          <w:color w:val="000000" w:themeColor="text1"/>
          <w:spacing w:val="-2"/>
          <w:sz w:val="28"/>
          <w:szCs w:val="28"/>
          <w:lang w:val="it-IT"/>
        </w:rPr>
        <w:t>hanh niên và các tổ chức chính trị - xã hội, tạo sức mạnh tổng hợp trong tổ chức thực hiện.</w:t>
      </w:r>
    </w:p>
    <w:p w14:paraId="35CFD75C" w14:textId="36688742" w:rsidR="004B0131" w:rsidRPr="00F64C5E" w:rsidRDefault="00EE1ECD" w:rsidP="00F64C5E">
      <w:pPr>
        <w:spacing w:before="60" w:line="264" w:lineRule="auto"/>
        <w:rPr>
          <w:rFonts w:ascii="Times New Roman" w:eastAsia="Times New Roman" w:hAnsi="Times New Roman" w:cs="Times New Roman"/>
          <w:b/>
          <w:bCs/>
          <w:i/>
          <w:i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0123CA" w:rsidRPr="00F64C5E">
        <w:rPr>
          <w:rFonts w:ascii="Times New Roman" w:eastAsia="Times New Roman" w:hAnsi="Times New Roman" w:cs="Times New Roman"/>
          <w:b/>
          <w:bCs/>
          <w:i/>
          <w:iCs/>
          <w:color w:val="000000" w:themeColor="text1"/>
          <w:spacing w:val="-2"/>
          <w:sz w:val="28"/>
          <w:szCs w:val="28"/>
          <w:lang w:val="it-IT"/>
        </w:rPr>
        <w:t>2</w:t>
      </w:r>
      <w:r w:rsidR="004B0131" w:rsidRPr="00F64C5E">
        <w:rPr>
          <w:rFonts w:ascii="Times New Roman" w:eastAsia="Times New Roman" w:hAnsi="Times New Roman" w:cs="Times New Roman"/>
          <w:b/>
          <w:bCs/>
          <w:i/>
          <w:iCs/>
          <w:color w:val="000000" w:themeColor="text1"/>
          <w:spacing w:val="-2"/>
          <w:sz w:val="28"/>
          <w:szCs w:val="28"/>
          <w:lang w:val="it-IT"/>
        </w:rPr>
        <w:t>.2. Các lĩnh vực tập trung xây dựng mô hình</w:t>
      </w:r>
    </w:p>
    <w:p w14:paraId="0185A1CB" w14:textId="35686FF1" w:rsidR="004B0131" w:rsidRPr="00945F29" w:rsidRDefault="00EE1ECD" w:rsidP="00F64C5E">
      <w:pPr>
        <w:spacing w:before="60" w:line="264" w:lineRule="auto"/>
        <w:rPr>
          <w:rFonts w:ascii="Times New Roman" w:eastAsia="Times New Roman" w:hAnsi="Times New Roman" w:cs="Times New Roman"/>
          <w:i/>
          <w:i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945F29">
        <w:rPr>
          <w:rFonts w:ascii="Times New Roman" w:eastAsia="Times New Roman" w:hAnsi="Times New Roman" w:cs="Times New Roman"/>
          <w:i/>
          <w:iCs/>
          <w:color w:val="000000" w:themeColor="text1"/>
          <w:spacing w:val="2"/>
          <w:sz w:val="28"/>
          <w:szCs w:val="28"/>
          <w:lang w:val="it-IT"/>
        </w:rPr>
        <w:t>a) “Dân vận khéo” trong lãnh đạo thực hiện nhiệm vụ chính trị, sản xuất kinh doanh</w:t>
      </w:r>
    </w:p>
    <w:p w14:paraId="7E9C9327" w14:textId="029B4320" w:rsidR="004B0131" w:rsidRPr="00F64C5E" w:rsidRDefault="00EE1ECD"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color w:val="000000" w:themeColor="text1"/>
          <w:spacing w:val="-2"/>
          <w:sz w:val="28"/>
          <w:szCs w:val="28"/>
          <w:lang w:val="it-IT"/>
        </w:rPr>
        <w:t>Tập trung các mô hình vận động cán bộ, đảng viên, người lao động phát huy tinh thần trách nhiệm, đoàn kết, sáng tạo, thi đua hoàn thành nhiệm vụ; nâng cao năng suất, chất lượng, hiệu quả hoạt động; bảo đảm cung ứng điện an toàn, ổn định, liên tục; thúc đẩy khoa học công nghệ, đổi mới sáng tạo, chuyển đổi số và thực hiện văn hóa doanh nghiệp, văn hóa an toàn.</w:t>
      </w:r>
    </w:p>
    <w:p w14:paraId="57C63807" w14:textId="196ADC8C" w:rsidR="004B0131" w:rsidRPr="00F64C5E" w:rsidRDefault="00EE1ECD" w:rsidP="00F64C5E">
      <w:pPr>
        <w:spacing w:before="60" w:line="264" w:lineRule="auto"/>
        <w:rPr>
          <w:rFonts w:ascii="Times New Roman" w:eastAsia="Times New Roman" w:hAnsi="Times New Roman" w:cs="Times New Roman"/>
          <w:i/>
          <w:i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i/>
          <w:iCs/>
          <w:color w:val="000000" w:themeColor="text1"/>
          <w:spacing w:val="-2"/>
          <w:sz w:val="28"/>
          <w:szCs w:val="28"/>
          <w:lang w:val="it-IT"/>
        </w:rPr>
        <w:t>b) “Dân vận khéo” trong thực hiện Quy chế dân chủ ở cơ sở, chăm lo người lao động và xây dựng quan hệ lao động hài hòa</w:t>
      </w:r>
    </w:p>
    <w:p w14:paraId="6A604978" w14:textId="41946D23" w:rsidR="004B0131" w:rsidRPr="00F64C5E" w:rsidRDefault="00EE1ECD"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color w:val="000000" w:themeColor="text1"/>
          <w:spacing w:val="-2"/>
          <w:sz w:val="28"/>
          <w:szCs w:val="28"/>
          <w:lang w:val="it-IT"/>
        </w:rPr>
        <w:t xml:space="preserve">Tập trung xây dựng các mô hình nâng cao chất lượng đối thoại, hội nghị người lao động; tăng cường tiếp xúc, lắng nghe, nắm bắt tâm tư, nguyện vọng; giải quyết kịp thời kiến nghị, phản ánh chính đáng; phát huy vai trò của </w:t>
      </w:r>
      <w:r w:rsidR="00565191" w:rsidRPr="00F64C5E">
        <w:rPr>
          <w:rFonts w:ascii="Times New Roman" w:eastAsia="Times New Roman" w:hAnsi="Times New Roman" w:cs="Times New Roman"/>
          <w:color w:val="000000" w:themeColor="text1"/>
          <w:spacing w:val="-2"/>
          <w:sz w:val="28"/>
          <w:szCs w:val="28"/>
          <w:lang w:val="it-IT"/>
        </w:rPr>
        <w:t>c</w:t>
      </w:r>
      <w:r w:rsidR="004B0131" w:rsidRPr="00F64C5E">
        <w:rPr>
          <w:rFonts w:ascii="Times New Roman" w:eastAsia="Times New Roman" w:hAnsi="Times New Roman" w:cs="Times New Roman"/>
          <w:color w:val="000000" w:themeColor="text1"/>
          <w:spacing w:val="-2"/>
          <w:sz w:val="28"/>
          <w:szCs w:val="28"/>
          <w:lang w:val="it-IT"/>
        </w:rPr>
        <w:t>ông đoàn và các tổ chức chính trị - xã hội trong tập hợp, vận động người lao động.</w:t>
      </w:r>
    </w:p>
    <w:p w14:paraId="0AEF7423" w14:textId="75D582E3" w:rsidR="004B0131" w:rsidRPr="00F64C5E" w:rsidRDefault="00EE1ECD" w:rsidP="00F64C5E">
      <w:pPr>
        <w:spacing w:before="60" w:line="264" w:lineRule="auto"/>
        <w:rPr>
          <w:rFonts w:ascii="Times New Roman" w:eastAsia="Times New Roman" w:hAnsi="Times New Roman" w:cs="Times New Roman"/>
          <w:i/>
          <w:iCs/>
          <w:color w:val="000000" w:themeColor="text1"/>
          <w:spacing w:val="-2"/>
          <w:sz w:val="28"/>
          <w:szCs w:val="28"/>
          <w:lang w:val="it-IT"/>
        </w:rPr>
      </w:pPr>
      <w:r w:rsidRPr="00F64C5E">
        <w:rPr>
          <w:rFonts w:ascii="Times New Roman" w:eastAsia="Times New Roman" w:hAnsi="Times New Roman" w:cs="Times New Roman"/>
          <w:i/>
          <w:iCs/>
          <w:color w:val="000000" w:themeColor="text1"/>
          <w:spacing w:val="-2"/>
          <w:sz w:val="28"/>
          <w:szCs w:val="28"/>
          <w:lang w:val="it-IT"/>
        </w:rPr>
        <w:tab/>
      </w:r>
      <w:r w:rsidR="004B0131" w:rsidRPr="00F64C5E">
        <w:rPr>
          <w:rFonts w:ascii="Times New Roman" w:eastAsia="Times New Roman" w:hAnsi="Times New Roman" w:cs="Times New Roman"/>
          <w:i/>
          <w:iCs/>
          <w:color w:val="000000" w:themeColor="text1"/>
          <w:spacing w:val="-2"/>
          <w:sz w:val="28"/>
          <w:szCs w:val="28"/>
          <w:lang w:val="it-IT"/>
        </w:rPr>
        <w:t>c) “Dân vận khéo” trong triển khai dự án đầu tư, giải phóng mặt bằng</w:t>
      </w:r>
    </w:p>
    <w:p w14:paraId="1F4719A4" w14:textId="71D153EF" w:rsidR="004B0131" w:rsidRPr="00F64C5E" w:rsidRDefault="00EE1ECD"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color w:val="000000" w:themeColor="text1"/>
          <w:spacing w:val="-2"/>
          <w:sz w:val="28"/>
          <w:szCs w:val="28"/>
          <w:lang w:val="it-IT"/>
        </w:rPr>
        <w:t xml:space="preserve">Tập trung các mô hình vận động </w:t>
      </w:r>
      <w:r w:rsidR="00064C54" w:rsidRPr="00F64C5E">
        <w:rPr>
          <w:rFonts w:ascii="Times New Roman" w:eastAsia="Times New Roman" w:hAnsi="Times New Roman" w:cs="Times New Roman"/>
          <w:color w:val="000000" w:themeColor="text1"/>
          <w:spacing w:val="-2"/>
          <w:sz w:val="28"/>
          <w:szCs w:val="28"/>
          <w:lang w:val="it-IT"/>
        </w:rPr>
        <w:t>n</w:t>
      </w:r>
      <w:r w:rsidR="004B0131" w:rsidRPr="00F64C5E">
        <w:rPr>
          <w:rFonts w:ascii="Times New Roman" w:eastAsia="Times New Roman" w:hAnsi="Times New Roman" w:cs="Times New Roman"/>
          <w:color w:val="000000" w:themeColor="text1"/>
          <w:spacing w:val="-2"/>
          <w:sz w:val="28"/>
          <w:szCs w:val="28"/>
          <w:lang w:val="it-IT"/>
        </w:rPr>
        <w:t>hân dân đồng thuận, phối hợp triển khai các dự án; tăng cường công khai, minh bạch thông tin; tổ chức đối thoại, tiếp nhận và giải quyết kiến nghị; phối hợp chặt chẽ với cấp ủy, chính quyền địa phương; chủ động phòng ngừa, giải quyết từ sớm, từ cơ sở các vấn đề phát sinh, không để hình thành điểm nóng, khiếu kiện kéo dài.</w:t>
      </w:r>
    </w:p>
    <w:p w14:paraId="05AF6187" w14:textId="156AE62B" w:rsidR="004B0131" w:rsidRPr="00F64C5E" w:rsidRDefault="00EE1ECD" w:rsidP="00F64C5E">
      <w:pPr>
        <w:spacing w:before="60" w:line="264" w:lineRule="auto"/>
        <w:rPr>
          <w:rFonts w:ascii="Times New Roman" w:eastAsia="Times New Roman" w:hAnsi="Times New Roman" w:cs="Times New Roman"/>
          <w:i/>
          <w:i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i/>
          <w:iCs/>
          <w:color w:val="000000" w:themeColor="text1"/>
          <w:spacing w:val="-2"/>
          <w:sz w:val="28"/>
          <w:szCs w:val="28"/>
          <w:lang w:val="it-IT"/>
        </w:rPr>
        <w:t>d) “Dân vận khéo” trong bảo đảm an toàn, bảo vệ môi trường và phát triển bền vững</w:t>
      </w:r>
    </w:p>
    <w:p w14:paraId="343D2D51" w14:textId="0F6576CF" w:rsidR="004B0131" w:rsidRPr="00F64C5E" w:rsidRDefault="00EE1ECD"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color w:val="000000" w:themeColor="text1"/>
          <w:spacing w:val="-2"/>
          <w:sz w:val="28"/>
          <w:szCs w:val="28"/>
          <w:lang w:val="it-IT"/>
        </w:rPr>
        <w:t xml:space="preserve">Tập trung vận động cán bộ, đảng viên, người lao động và </w:t>
      </w:r>
      <w:r w:rsidR="00064C54" w:rsidRPr="00F64C5E">
        <w:rPr>
          <w:rFonts w:ascii="Times New Roman" w:eastAsia="Times New Roman" w:hAnsi="Times New Roman" w:cs="Times New Roman"/>
          <w:color w:val="000000" w:themeColor="text1"/>
          <w:spacing w:val="-2"/>
          <w:sz w:val="28"/>
          <w:szCs w:val="28"/>
          <w:lang w:val="it-IT"/>
        </w:rPr>
        <w:t>n</w:t>
      </w:r>
      <w:r w:rsidR="004B0131" w:rsidRPr="00F64C5E">
        <w:rPr>
          <w:rFonts w:ascii="Times New Roman" w:eastAsia="Times New Roman" w:hAnsi="Times New Roman" w:cs="Times New Roman"/>
          <w:color w:val="000000" w:themeColor="text1"/>
          <w:spacing w:val="-2"/>
          <w:sz w:val="28"/>
          <w:szCs w:val="28"/>
          <w:lang w:val="it-IT"/>
        </w:rPr>
        <w:t>hân dân chấp hành quy định về an toàn điện, an toàn lao động, bảo vệ hành lang an toàn lưới điện; sử dụng điện an toàn, tiết kiệm, hiệu quả; bảo vệ môi trường, ứng phó với biến đổi khí hậu và nâng cao trách nhiệm xã hội của doanh nghiệp.</w:t>
      </w:r>
    </w:p>
    <w:p w14:paraId="2A005BE3" w14:textId="2E2F9024" w:rsidR="004B0131" w:rsidRPr="00F64C5E" w:rsidRDefault="00EE1ECD" w:rsidP="00F64C5E">
      <w:pPr>
        <w:spacing w:before="60" w:line="264" w:lineRule="auto"/>
        <w:rPr>
          <w:rFonts w:ascii="Times New Roman" w:eastAsia="Times New Roman" w:hAnsi="Times New Roman" w:cs="Times New Roman"/>
          <w:i/>
          <w:i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i/>
          <w:iCs/>
          <w:color w:val="000000" w:themeColor="text1"/>
          <w:spacing w:val="-2"/>
          <w:sz w:val="28"/>
          <w:szCs w:val="28"/>
          <w:lang w:val="it-IT"/>
        </w:rPr>
        <w:t>đ) “Dân vận khéo” trong thực hiện an sinh xã hội</w:t>
      </w:r>
    </w:p>
    <w:p w14:paraId="6AD1D6AC" w14:textId="2247F06A" w:rsidR="004B0131" w:rsidRPr="00F64C5E" w:rsidRDefault="00EE1ECD"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color w:val="000000" w:themeColor="text1"/>
          <w:spacing w:val="-2"/>
          <w:sz w:val="28"/>
          <w:szCs w:val="28"/>
          <w:lang w:val="it-IT"/>
        </w:rPr>
        <w:t xml:space="preserve">Tập trung các mô hình hỗ trợ địa bàn khó khăn, vùng sâu, vùng xa, vùng đồng bào dân tộc thiểu số; thực hiện các chương trình an sinh xã hội thiết thực, hiệu quả, bền vững; ưu tiên mô hình gắn với cải thiện điều kiện sống, tạo sinh kế và nâng cao chất lượng đời sống </w:t>
      </w:r>
      <w:r w:rsidR="006C75E7" w:rsidRPr="00F64C5E">
        <w:rPr>
          <w:rFonts w:ascii="Times New Roman" w:eastAsia="Times New Roman" w:hAnsi="Times New Roman" w:cs="Times New Roman"/>
          <w:color w:val="000000" w:themeColor="text1"/>
          <w:spacing w:val="-2"/>
          <w:sz w:val="28"/>
          <w:szCs w:val="28"/>
          <w:lang w:val="it-IT"/>
        </w:rPr>
        <w:t xml:space="preserve">vật chất và tinh thần cho người lao động và </w:t>
      </w:r>
      <w:r w:rsidR="00064C54" w:rsidRPr="00F64C5E">
        <w:rPr>
          <w:rFonts w:ascii="Times New Roman" w:eastAsia="Times New Roman" w:hAnsi="Times New Roman" w:cs="Times New Roman"/>
          <w:color w:val="000000" w:themeColor="text1"/>
          <w:spacing w:val="-2"/>
          <w:sz w:val="28"/>
          <w:szCs w:val="28"/>
          <w:lang w:val="it-IT"/>
        </w:rPr>
        <w:t>n</w:t>
      </w:r>
      <w:r w:rsidR="004B0131" w:rsidRPr="00F64C5E">
        <w:rPr>
          <w:rFonts w:ascii="Times New Roman" w:eastAsia="Times New Roman" w:hAnsi="Times New Roman" w:cs="Times New Roman"/>
          <w:color w:val="000000" w:themeColor="text1"/>
          <w:spacing w:val="-2"/>
          <w:sz w:val="28"/>
          <w:szCs w:val="28"/>
          <w:lang w:val="it-IT"/>
        </w:rPr>
        <w:t>hân dân.</w:t>
      </w:r>
    </w:p>
    <w:p w14:paraId="0F258211" w14:textId="6AC004C4" w:rsidR="004B0131" w:rsidRPr="00F64C5E" w:rsidRDefault="00EE1ECD" w:rsidP="00F64C5E">
      <w:pPr>
        <w:spacing w:before="60" w:line="264" w:lineRule="auto"/>
        <w:rPr>
          <w:rFonts w:ascii="Times New Roman" w:eastAsia="Times New Roman" w:hAnsi="Times New Roman" w:cs="Times New Roman"/>
          <w:i/>
          <w:iCs/>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i/>
          <w:iCs/>
          <w:color w:val="000000" w:themeColor="text1"/>
          <w:spacing w:val="-2"/>
          <w:sz w:val="28"/>
          <w:szCs w:val="28"/>
          <w:lang w:val="it-IT"/>
        </w:rPr>
        <w:t xml:space="preserve">e) “Dân vận khéo” trong xây dựng Đảng, xây dựng hệ thống chính trị </w:t>
      </w:r>
      <w:r w:rsidR="006C75E7" w:rsidRPr="00F64C5E">
        <w:rPr>
          <w:rFonts w:ascii="Times New Roman" w:eastAsia="Times New Roman" w:hAnsi="Times New Roman" w:cs="Times New Roman"/>
          <w:i/>
          <w:iCs/>
          <w:color w:val="000000" w:themeColor="text1"/>
          <w:spacing w:val="-2"/>
          <w:sz w:val="28"/>
          <w:szCs w:val="28"/>
          <w:lang w:val="it-IT"/>
        </w:rPr>
        <w:t>trong sạch, vững mạnh</w:t>
      </w:r>
    </w:p>
    <w:p w14:paraId="2CFB8A23" w14:textId="6F0FA28E" w:rsidR="004B0131" w:rsidRPr="00F64C5E" w:rsidRDefault="00EE1ECD"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color w:val="000000" w:themeColor="text1"/>
          <w:spacing w:val="-2"/>
          <w:sz w:val="28"/>
          <w:szCs w:val="28"/>
          <w:lang w:val="it-IT"/>
        </w:rPr>
        <w:t xml:space="preserve">Tập trung các mô hình phát huy vai trò nêu gương của cán bộ, đảng viên, nhất là người đứng đầu; xây dựng tổ chức đảng trong sạch, vững mạnh; nâng cao chất </w:t>
      </w:r>
      <w:r w:rsidR="004B0131" w:rsidRPr="00F64C5E">
        <w:rPr>
          <w:rFonts w:ascii="Times New Roman" w:eastAsia="Times New Roman" w:hAnsi="Times New Roman" w:cs="Times New Roman"/>
          <w:color w:val="000000" w:themeColor="text1"/>
          <w:spacing w:val="-2"/>
          <w:sz w:val="28"/>
          <w:szCs w:val="28"/>
          <w:lang w:val="it-IT"/>
        </w:rPr>
        <w:lastRenderedPageBreak/>
        <w:t>lượng sinh hoạt chi bộ; phát huy dân chủ, tăng cường đoàn kết nội bộ; chủ động nắm bắt tư tưởng, dư luận; phát huy vai trò giám sát, phản biện xã hội của các tổ chức chính trị - xã hội.</w:t>
      </w:r>
    </w:p>
    <w:p w14:paraId="2D93A443" w14:textId="5D8C159D" w:rsidR="006D4FD7" w:rsidRPr="00F64C5E" w:rsidRDefault="006D4FD7" w:rsidP="00F64C5E">
      <w:pPr>
        <w:spacing w:before="60" w:line="264" w:lineRule="auto"/>
        <w:rPr>
          <w:rFonts w:ascii="Times New Roman" w:eastAsia="Times New Roman" w:hAnsi="Times New Roman" w:cs="Times New Roman"/>
          <w:i/>
          <w:iCs/>
          <w:color w:val="000000" w:themeColor="text1"/>
          <w:spacing w:val="-2"/>
          <w:sz w:val="28"/>
          <w:szCs w:val="28"/>
          <w:lang w:val="it-IT"/>
        </w:rPr>
      </w:pPr>
      <w:r w:rsidRPr="00F64C5E">
        <w:rPr>
          <w:rFonts w:ascii="Times New Roman" w:eastAsia="Times New Roman" w:hAnsi="Times New Roman" w:cs="Times New Roman"/>
          <w:b/>
          <w:bCs/>
          <w:color w:val="000000" w:themeColor="text1"/>
          <w:spacing w:val="-2"/>
          <w:sz w:val="28"/>
          <w:szCs w:val="28"/>
          <w:lang w:val="it-IT"/>
        </w:rPr>
        <w:tab/>
      </w:r>
      <w:r w:rsidRPr="00F64C5E">
        <w:rPr>
          <w:rFonts w:ascii="Times New Roman" w:eastAsia="Times New Roman" w:hAnsi="Times New Roman" w:cs="Times New Roman"/>
          <w:i/>
          <w:iCs/>
          <w:color w:val="000000" w:themeColor="text1"/>
          <w:spacing w:val="-2"/>
          <w:sz w:val="28"/>
          <w:szCs w:val="28"/>
          <w:lang w:val="it-IT"/>
        </w:rPr>
        <w:t>g) “Dân vận khéo” trong phát triển văn hóa, xây dựng và thực thi Văn hóa doanh nghiệp EVN</w:t>
      </w:r>
    </w:p>
    <w:p w14:paraId="14115CE8" w14:textId="62260744" w:rsidR="006D4FD7" w:rsidRDefault="006D4FD7"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t>Tập trung xây dựng các mô hình tuyên truyền, vận động, tạo sự đồng thuận và lan tỏa các giá trị, chuẩn mực Văn hóa EVN; phát huy vai trò nêu gương của cán bộ, đảng viên, nhất là người đứng đầu; đưa văn hóa doanh nghiệp vào thực chất trong lãnh đạo, quản lý và thực hiện nhiệm vụ; xây dựng môi trường làm việc kỷ cương, trách nhiệm, chuyên nghiệp, đoàn kết, nhân văn, đổi mới sáng tạo; gắn thực thi Văn hóa EVN với văn hóa an toàn, đạo đức nghề nghiệp, tinh thần phục vụ khách hàng và trách nhiệm với cộng đồng. Kịp thời phát hiện, biểu dương, nhân rộng các mô hình, cách làm hiệu quả, tạo chuyển biến tích cực về nhận thức và hành vi, góp phần xây dựng văn hóa EVN ngày càng vững mạnh.</w:t>
      </w:r>
    </w:p>
    <w:p w14:paraId="5ADBF761" w14:textId="638DF04B" w:rsidR="000E0A9E" w:rsidRPr="00FB021C" w:rsidRDefault="000E0A9E" w:rsidP="000E0A9E">
      <w:pPr>
        <w:spacing w:before="60" w:line="264" w:lineRule="auto"/>
        <w:rPr>
          <w:rFonts w:ascii="Times New Roman" w:eastAsia="Times New Roman" w:hAnsi="Times New Roman" w:cs="Times New Roman"/>
          <w:b/>
          <w:bCs/>
          <w:i/>
          <w:iCs/>
          <w:color w:val="000000" w:themeColor="text1"/>
          <w:spacing w:val="-2"/>
          <w:sz w:val="28"/>
          <w:szCs w:val="28"/>
          <w:lang w:val="it-IT"/>
        </w:rPr>
      </w:pPr>
      <w:r>
        <w:rPr>
          <w:rFonts w:ascii="Times New Roman" w:eastAsia="Times New Roman" w:hAnsi="Times New Roman" w:cs="Times New Roman"/>
          <w:b/>
          <w:bCs/>
          <w:color w:val="000000" w:themeColor="text1"/>
          <w:spacing w:val="-2"/>
          <w:sz w:val="28"/>
          <w:szCs w:val="28"/>
          <w:lang w:val="it-IT"/>
        </w:rPr>
        <w:tab/>
      </w:r>
      <w:r w:rsidRPr="00FB021C">
        <w:rPr>
          <w:rFonts w:ascii="Times New Roman" w:eastAsia="Times New Roman" w:hAnsi="Times New Roman" w:cs="Times New Roman"/>
          <w:b/>
          <w:bCs/>
          <w:i/>
          <w:iCs/>
          <w:color w:val="000000" w:themeColor="text1"/>
          <w:spacing w:val="-2"/>
          <w:sz w:val="28"/>
          <w:szCs w:val="28"/>
          <w:lang w:val="it-IT"/>
        </w:rPr>
        <w:t>2.3. Đăng ký và triển khai mô hình “Dân vận khéo”</w:t>
      </w:r>
    </w:p>
    <w:p w14:paraId="43AE1C34" w14:textId="6E9B9CB4" w:rsidR="000E0A9E" w:rsidRPr="000E0A9E" w:rsidRDefault="00FB021C" w:rsidP="000E0A9E">
      <w:pPr>
        <w:spacing w:before="60" w:line="264" w:lineRule="auto"/>
        <w:rPr>
          <w:rFonts w:ascii="Times New Roman" w:eastAsia="Times New Roman" w:hAnsi="Times New Roman" w:cs="Times New Roman"/>
          <w:color w:val="000000" w:themeColor="text1"/>
          <w:spacing w:val="-2"/>
          <w:sz w:val="28"/>
          <w:szCs w:val="28"/>
          <w:lang w:val="it-IT"/>
        </w:rPr>
      </w:pPr>
      <w:r>
        <w:rPr>
          <w:rFonts w:ascii="Times New Roman" w:eastAsia="Times New Roman" w:hAnsi="Times New Roman" w:cs="Times New Roman"/>
          <w:color w:val="000000" w:themeColor="text1"/>
          <w:spacing w:val="-2"/>
          <w:sz w:val="28"/>
          <w:szCs w:val="28"/>
          <w:lang w:val="it-IT"/>
        </w:rPr>
        <w:tab/>
      </w:r>
      <w:r w:rsidR="000E0A9E" w:rsidRPr="000E0A9E">
        <w:rPr>
          <w:rFonts w:ascii="Times New Roman" w:eastAsia="Times New Roman" w:hAnsi="Times New Roman" w:cs="Times New Roman"/>
          <w:color w:val="000000" w:themeColor="text1"/>
          <w:spacing w:val="-2"/>
          <w:sz w:val="28"/>
          <w:szCs w:val="28"/>
          <w:lang w:val="it-IT"/>
        </w:rPr>
        <w:t>Hằng năm, các cấp ủy, tổ chức đảng trực thuộc</w:t>
      </w:r>
      <w:r w:rsidR="008B31BF">
        <w:rPr>
          <w:rFonts w:ascii="Times New Roman" w:eastAsia="Times New Roman" w:hAnsi="Times New Roman" w:cs="Times New Roman"/>
          <w:color w:val="000000" w:themeColor="text1"/>
          <w:spacing w:val="-2"/>
          <w:sz w:val="28"/>
          <w:szCs w:val="28"/>
          <w:lang w:val="it-IT"/>
        </w:rPr>
        <w:t xml:space="preserve">, Công đoàn Điện lực Việt Nam, Đoàn Thanh niên EVN </w:t>
      </w:r>
      <w:r w:rsidR="000E0A9E" w:rsidRPr="000E0A9E">
        <w:rPr>
          <w:rFonts w:ascii="Times New Roman" w:eastAsia="Times New Roman" w:hAnsi="Times New Roman" w:cs="Times New Roman"/>
          <w:color w:val="000000" w:themeColor="text1"/>
          <w:spacing w:val="-2"/>
          <w:sz w:val="28"/>
          <w:szCs w:val="28"/>
          <w:lang w:val="it-IT"/>
        </w:rPr>
        <w:t>căn cứ tình hình thực tế của đơn vị và các lĩnh vực trọng tâm được xác định trong Kế hoạch này để lựa chọn, đăng ký xây dựng mô hình “Dân vận khéo”</w:t>
      </w:r>
      <w:r w:rsidR="008B31BF">
        <w:rPr>
          <w:rFonts w:ascii="Times New Roman" w:eastAsia="Times New Roman" w:hAnsi="Times New Roman" w:cs="Times New Roman"/>
          <w:color w:val="000000" w:themeColor="text1"/>
          <w:spacing w:val="-2"/>
          <w:sz w:val="28"/>
          <w:szCs w:val="28"/>
          <w:lang w:val="it-IT"/>
        </w:rPr>
        <w:t xml:space="preserve"> </w:t>
      </w:r>
      <w:r w:rsidR="000E0A9E" w:rsidRPr="000E0A9E">
        <w:rPr>
          <w:rFonts w:ascii="Times New Roman" w:eastAsia="Times New Roman" w:hAnsi="Times New Roman" w:cs="Times New Roman"/>
          <w:color w:val="000000" w:themeColor="text1"/>
          <w:spacing w:val="-2"/>
          <w:sz w:val="28"/>
          <w:szCs w:val="28"/>
          <w:lang w:val="it-IT"/>
        </w:rPr>
        <w:t>phù hợp với chức năng, nhiệm vụ.</w:t>
      </w:r>
    </w:p>
    <w:p w14:paraId="15CA9750" w14:textId="3E7C2C28" w:rsidR="000E0A9E" w:rsidRPr="000E0A9E" w:rsidRDefault="008B31BF" w:rsidP="000E0A9E">
      <w:pPr>
        <w:spacing w:before="60" w:line="264" w:lineRule="auto"/>
        <w:rPr>
          <w:rFonts w:ascii="Times New Roman" w:eastAsia="Times New Roman" w:hAnsi="Times New Roman" w:cs="Times New Roman"/>
          <w:color w:val="000000" w:themeColor="text1"/>
          <w:spacing w:val="-2"/>
          <w:sz w:val="28"/>
          <w:szCs w:val="28"/>
          <w:lang w:val="it-IT"/>
        </w:rPr>
      </w:pPr>
      <w:r>
        <w:rPr>
          <w:rFonts w:ascii="Times New Roman" w:eastAsia="Times New Roman" w:hAnsi="Times New Roman" w:cs="Times New Roman"/>
          <w:color w:val="000000" w:themeColor="text1"/>
          <w:spacing w:val="-2"/>
          <w:sz w:val="28"/>
          <w:szCs w:val="28"/>
          <w:lang w:val="it-IT"/>
        </w:rPr>
        <w:tab/>
      </w:r>
      <w:r w:rsidR="000E0A9E" w:rsidRPr="000E0A9E">
        <w:rPr>
          <w:rFonts w:ascii="Times New Roman" w:eastAsia="Times New Roman" w:hAnsi="Times New Roman" w:cs="Times New Roman"/>
          <w:color w:val="000000" w:themeColor="text1"/>
          <w:spacing w:val="-2"/>
          <w:sz w:val="28"/>
          <w:szCs w:val="28"/>
          <w:lang w:val="it-IT"/>
        </w:rPr>
        <w:t xml:space="preserve">Nội dung đăng ký mô hình </w:t>
      </w:r>
      <w:r w:rsidRPr="000E0A9E">
        <w:rPr>
          <w:rFonts w:ascii="Times New Roman" w:eastAsia="Times New Roman" w:hAnsi="Times New Roman" w:cs="Times New Roman"/>
          <w:color w:val="000000" w:themeColor="text1"/>
          <w:spacing w:val="-2"/>
          <w:sz w:val="28"/>
          <w:szCs w:val="28"/>
          <w:lang w:val="it-IT"/>
        </w:rPr>
        <w:t>“Dân vận khéo”</w:t>
      </w:r>
      <w:r>
        <w:rPr>
          <w:rFonts w:ascii="Times New Roman" w:eastAsia="Times New Roman" w:hAnsi="Times New Roman" w:cs="Times New Roman"/>
          <w:color w:val="000000" w:themeColor="text1"/>
          <w:spacing w:val="-2"/>
          <w:sz w:val="28"/>
          <w:szCs w:val="28"/>
          <w:lang w:val="it-IT"/>
        </w:rPr>
        <w:t xml:space="preserve"> </w:t>
      </w:r>
      <w:r w:rsidR="000E0A9E" w:rsidRPr="000E0A9E">
        <w:rPr>
          <w:rFonts w:ascii="Times New Roman" w:eastAsia="Times New Roman" w:hAnsi="Times New Roman" w:cs="Times New Roman"/>
          <w:color w:val="000000" w:themeColor="text1"/>
          <w:spacing w:val="-2"/>
          <w:sz w:val="28"/>
          <w:szCs w:val="28"/>
          <w:lang w:val="it-IT"/>
        </w:rPr>
        <w:t xml:space="preserve">cần xác định rõ: </w:t>
      </w:r>
      <w:r w:rsidR="000E0A9E" w:rsidRPr="008B31BF">
        <w:rPr>
          <w:rFonts w:ascii="Times New Roman" w:eastAsia="Times New Roman" w:hAnsi="Times New Roman" w:cs="Times New Roman"/>
          <w:color w:val="000000" w:themeColor="text1"/>
          <w:spacing w:val="-2"/>
          <w:sz w:val="28"/>
          <w:szCs w:val="28"/>
          <w:lang w:val="it-IT"/>
        </w:rPr>
        <w:t>tên mô hình; đơn vị chủ trì; người chịu trách nhiệm; đơn vị, bộ phận phối hợp; đối tượng, địa bàn thực hiện; sự cần thiết và mục tiêu; nội dung, giải pháp chủ yếu; thời gian thực hiện; sản phẩm, kết quả dự kiến; tiêu chí đánh giá và khả năng duy trì, nhân rộng.</w:t>
      </w:r>
      <w:r w:rsidR="003E75E8">
        <w:rPr>
          <w:rFonts w:ascii="Times New Roman" w:eastAsia="Times New Roman" w:hAnsi="Times New Roman" w:cs="Times New Roman"/>
          <w:color w:val="000000" w:themeColor="text1"/>
          <w:spacing w:val="-2"/>
          <w:sz w:val="28"/>
          <w:szCs w:val="28"/>
          <w:lang w:val="it-IT"/>
        </w:rPr>
        <w:t xml:space="preserve"> </w:t>
      </w:r>
      <w:r w:rsidR="000E0A9E" w:rsidRPr="000E0A9E">
        <w:rPr>
          <w:rFonts w:ascii="Times New Roman" w:eastAsia="Times New Roman" w:hAnsi="Times New Roman" w:cs="Times New Roman"/>
          <w:color w:val="000000" w:themeColor="text1"/>
          <w:spacing w:val="-2"/>
          <w:sz w:val="28"/>
          <w:szCs w:val="28"/>
          <w:lang w:val="it-IT"/>
        </w:rPr>
        <w:t>Chú trọng các mô hình có tính sáng tạo, thiết thực, hiệu quả, có sản phẩm cụ thể và khả năng duy trì, nhân rộng.</w:t>
      </w:r>
    </w:p>
    <w:p w14:paraId="573FF4DC" w14:textId="2189F21D" w:rsidR="000E0A9E" w:rsidRPr="000E0A9E" w:rsidRDefault="003E75E8" w:rsidP="00705568">
      <w:pPr>
        <w:spacing w:before="60" w:line="264" w:lineRule="auto"/>
        <w:rPr>
          <w:rFonts w:ascii="Times New Roman" w:eastAsia="Times New Roman" w:hAnsi="Times New Roman" w:cs="Times New Roman"/>
          <w:color w:val="000000" w:themeColor="text1"/>
          <w:spacing w:val="-2"/>
          <w:sz w:val="28"/>
          <w:szCs w:val="28"/>
          <w:lang w:val="it-IT"/>
        </w:rPr>
      </w:pPr>
      <w:r>
        <w:rPr>
          <w:rFonts w:ascii="Times New Roman" w:eastAsia="Times New Roman" w:hAnsi="Times New Roman" w:cs="Times New Roman"/>
          <w:color w:val="000000" w:themeColor="text1"/>
          <w:spacing w:val="-2"/>
          <w:sz w:val="28"/>
          <w:szCs w:val="28"/>
          <w:lang w:val="it-IT"/>
        </w:rPr>
        <w:tab/>
      </w:r>
      <w:r w:rsidR="000E0A9E" w:rsidRPr="000E0A9E">
        <w:rPr>
          <w:rFonts w:ascii="Times New Roman" w:eastAsia="Times New Roman" w:hAnsi="Times New Roman" w:cs="Times New Roman"/>
          <w:color w:val="000000" w:themeColor="text1"/>
          <w:spacing w:val="-2"/>
          <w:sz w:val="28"/>
          <w:szCs w:val="28"/>
          <w:lang w:val="it-IT"/>
        </w:rPr>
        <w:t xml:space="preserve">Danh mục mô hình “Dân vận khéo” đăng ký hằng năm gửi về </w:t>
      </w:r>
      <w:r>
        <w:rPr>
          <w:rFonts w:ascii="Times New Roman" w:eastAsia="Times New Roman" w:hAnsi="Times New Roman" w:cs="Times New Roman"/>
          <w:color w:val="000000" w:themeColor="text1"/>
          <w:spacing w:val="-2"/>
          <w:sz w:val="28"/>
          <w:szCs w:val="28"/>
          <w:lang w:val="it-IT"/>
        </w:rPr>
        <w:t xml:space="preserve">Ban Thường vụ Đảng ủy Tập đoàn (qua </w:t>
      </w:r>
      <w:r w:rsidR="000E0A9E" w:rsidRPr="003E75E8">
        <w:rPr>
          <w:rFonts w:ascii="Times New Roman" w:eastAsia="Times New Roman" w:hAnsi="Times New Roman" w:cs="Times New Roman"/>
          <w:color w:val="000000" w:themeColor="text1"/>
          <w:spacing w:val="-2"/>
          <w:sz w:val="28"/>
          <w:szCs w:val="28"/>
          <w:lang w:val="it-IT"/>
        </w:rPr>
        <w:t>Ban Tuyên giáo</w:t>
      </w:r>
      <w:r w:rsidRPr="003E75E8">
        <w:rPr>
          <w:rFonts w:ascii="Times New Roman" w:eastAsia="Times New Roman" w:hAnsi="Times New Roman" w:cs="Times New Roman"/>
          <w:color w:val="000000" w:themeColor="text1"/>
          <w:spacing w:val="-2"/>
          <w:sz w:val="28"/>
          <w:szCs w:val="28"/>
          <w:lang w:val="it-IT"/>
        </w:rPr>
        <w:t>)</w:t>
      </w:r>
      <w:r w:rsidR="00BC15F7">
        <w:rPr>
          <w:rFonts w:ascii="Times New Roman" w:eastAsia="Times New Roman" w:hAnsi="Times New Roman" w:cs="Times New Roman"/>
          <w:color w:val="000000" w:themeColor="text1"/>
          <w:spacing w:val="-2"/>
          <w:sz w:val="28"/>
          <w:szCs w:val="28"/>
          <w:lang w:val="it-IT"/>
        </w:rPr>
        <w:t xml:space="preserve"> trong quý I</w:t>
      </w:r>
      <w:r>
        <w:rPr>
          <w:rFonts w:ascii="Times New Roman" w:eastAsia="Times New Roman" w:hAnsi="Times New Roman" w:cs="Times New Roman"/>
          <w:b/>
          <w:bCs/>
          <w:color w:val="000000" w:themeColor="text1"/>
          <w:spacing w:val="-2"/>
          <w:sz w:val="28"/>
          <w:szCs w:val="28"/>
          <w:lang w:val="it-IT"/>
        </w:rPr>
        <w:t xml:space="preserve"> </w:t>
      </w:r>
      <w:r w:rsidR="000E0A9E" w:rsidRPr="000E0A9E">
        <w:rPr>
          <w:rFonts w:ascii="Times New Roman" w:eastAsia="Times New Roman" w:hAnsi="Times New Roman" w:cs="Times New Roman"/>
          <w:color w:val="000000" w:themeColor="text1"/>
          <w:spacing w:val="-2"/>
          <w:sz w:val="28"/>
          <w:szCs w:val="28"/>
          <w:lang w:val="it-IT"/>
        </w:rPr>
        <w:t>để tổng hợp, theo dõi</w:t>
      </w:r>
      <w:r w:rsidR="001B4278">
        <w:rPr>
          <w:rFonts w:ascii="Times New Roman" w:eastAsia="Times New Roman" w:hAnsi="Times New Roman" w:cs="Times New Roman"/>
          <w:color w:val="000000" w:themeColor="text1"/>
          <w:spacing w:val="-2"/>
          <w:sz w:val="28"/>
          <w:szCs w:val="28"/>
          <w:lang w:val="it-IT"/>
        </w:rPr>
        <w:t xml:space="preserve">. </w:t>
      </w:r>
      <w:r w:rsidR="000E0A9E" w:rsidRPr="000E0A9E">
        <w:rPr>
          <w:rFonts w:ascii="Times New Roman" w:eastAsia="Times New Roman" w:hAnsi="Times New Roman" w:cs="Times New Roman"/>
          <w:color w:val="000000" w:themeColor="text1"/>
          <w:spacing w:val="-2"/>
          <w:sz w:val="28"/>
          <w:szCs w:val="28"/>
          <w:lang w:val="it-IT"/>
        </w:rPr>
        <w:t xml:space="preserve"> </w:t>
      </w:r>
    </w:p>
    <w:p w14:paraId="59127042" w14:textId="2307232B" w:rsidR="00821D8D" w:rsidRPr="00F64C5E" w:rsidRDefault="008B4532" w:rsidP="00F64C5E">
      <w:pPr>
        <w:spacing w:before="60" w:line="264" w:lineRule="auto"/>
        <w:rPr>
          <w:rFonts w:ascii="Times New Roman" w:eastAsia="Times New Roman" w:hAnsi="Times New Roman" w:cs="Times New Roman"/>
          <w:b/>
          <w:bCs/>
          <w:color w:val="000000" w:themeColor="text1"/>
          <w:spacing w:val="-2"/>
          <w:sz w:val="28"/>
          <w:szCs w:val="28"/>
          <w:lang w:val="it-IT"/>
        </w:rPr>
      </w:pPr>
      <w:r>
        <w:rPr>
          <w:rFonts w:ascii="Times New Roman" w:eastAsia="Times New Roman" w:hAnsi="Times New Roman" w:cs="Times New Roman"/>
          <w:b/>
          <w:bCs/>
          <w:color w:val="000000" w:themeColor="text1"/>
          <w:spacing w:val="-2"/>
          <w:sz w:val="28"/>
          <w:szCs w:val="28"/>
          <w:lang w:val="it-IT"/>
        </w:rPr>
        <w:tab/>
      </w:r>
      <w:r w:rsidR="009D0F2D" w:rsidRPr="00F64C5E">
        <w:rPr>
          <w:rFonts w:ascii="Times New Roman" w:eastAsia="Times New Roman" w:hAnsi="Times New Roman" w:cs="Times New Roman"/>
          <w:b/>
          <w:bCs/>
          <w:color w:val="000000" w:themeColor="text1"/>
          <w:spacing w:val="-2"/>
          <w:sz w:val="28"/>
          <w:szCs w:val="28"/>
          <w:lang w:val="it-IT"/>
        </w:rPr>
        <w:t xml:space="preserve">3. </w:t>
      </w:r>
      <w:r w:rsidR="00821D8D" w:rsidRPr="00F64C5E">
        <w:rPr>
          <w:rFonts w:ascii="Times New Roman" w:eastAsia="Times New Roman" w:hAnsi="Times New Roman" w:cs="Times New Roman"/>
          <w:b/>
          <w:bCs/>
          <w:color w:val="000000" w:themeColor="text1"/>
          <w:spacing w:val="-2"/>
          <w:sz w:val="28"/>
          <w:szCs w:val="28"/>
          <w:lang w:val="it-IT"/>
        </w:rPr>
        <w:t>Công tác đánh giá, công nhận, biểu dương điển hình “Dân vận khéo”</w:t>
      </w:r>
    </w:p>
    <w:p w14:paraId="336983FF" w14:textId="52D01669" w:rsidR="00821D8D" w:rsidRPr="00F64C5E" w:rsidRDefault="009D0F2D"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5B6BF9" w:rsidRPr="00F64C5E">
        <w:rPr>
          <w:rFonts w:ascii="Times New Roman" w:eastAsia="Times New Roman" w:hAnsi="Times New Roman" w:cs="Times New Roman"/>
          <w:color w:val="000000" w:themeColor="text1"/>
          <w:spacing w:val="-2"/>
          <w:sz w:val="28"/>
          <w:szCs w:val="28"/>
          <w:lang w:val="it-IT"/>
        </w:rPr>
        <w:t>C</w:t>
      </w:r>
      <w:r w:rsidR="00821D8D" w:rsidRPr="00F64C5E">
        <w:rPr>
          <w:rFonts w:ascii="Times New Roman" w:eastAsia="Times New Roman" w:hAnsi="Times New Roman" w:cs="Times New Roman"/>
          <w:color w:val="000000" w:themeColor="text1"/>
          <w:spacing w:val="-2"/>
          <w:sz w:val="28"/>
          <w:szCs w:val="28"/>
          <w:lang w:val="it-IT"/>
        </w:rPr>
        <w:t>ác cấp ủy, tổ chức đảng trực thuộc căn cứ kết quả triển khai phong trào thi đua “Dân vận khéo” và các mô hình đã đăng ký để tổ chức đánh giá kết quả thực hiện; chú trọng đánh giá thực chất, khách quan, căn cứ vào mục tiêu, nội dung, tiến độ, sản phẩm, hiệu quả và mức độ chuyển biến thực tế của mô hình; không chạy theo số lượng, thành tích. Việc đánh giá phải gắn với trách nhiệm của cấp ủy, người đứng đầu, sự phối hợp của lãnh đạo chuyên môn và các tổ chức chính trị - xã hội; ưu tiên các mô hình có cách làm sáng tạo, giải quyết được những việc mới, việc khó, vấn đề thực tiễn đặt ra, tạo chuyển biến rõ nét và có khả năng duy trì, nhân rộng.</w:t>
      </w:r>
    </w:p>
    <w:p w14:paraId="03392783" w14:textId="125F1C98" w:rsidR="004B0131" w:rsidRPr="00F64C5E" w:rsidRDefault="00EC34A4"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821D8D" w:rsidRPr="00F64C5E">
        <w:rPr>
          <w:rFonts w:ascii="Times New Roman" w:eastAsia="Times New Roman" w:hAnsi="Times New Roman" w:cs="Times New Roman"/>
          <w:color w:val="000000" w:themeColor="text1"/>
          <w:spacing w:val="-2"/>
          <w:sz w:val="28"/>
          <w:szCs w:val="28"/>
          <w:lang w:val="it-IT"/>
        </w:rPr>
        <w:t xml:space="preserve">Việc xem xét, công nhận mô hình, điển hình “Dân vận khéo” căn cứ vào các tiêu chí chủ yếu: bám sát chủ trương, đường lối của Đảng, nhiệm vụ chính trị và yêu cầu thực tiễn; có mục tiêu, nội dung, giải pháp cụ thể; có sự lãnh đạo, chỉ đạo của cấp </w:t>
      </w:r>
      <w:r w:rsidR="00821D8D" w:rsidRPr="00F64C5E">
        <w:rPr>
          <w:rFonts w:ascii="Times New Roman" w:eastAsia="Times New Roman" w:hAnsi="Times New Roman" w:cs="Times New Roman"/>
          <w:color w:val="000000" w:themeColor="text1"/>
          <w:spacing w:val="-2"/>
          <w:sz w:val="28"/>
          <w:szCs w:val="28"/>
          <w:lang w:val="it-IT"/>
        </w:rPr>
        <w:lastRenderedPageBreak/>
        <w:t xml:space="preserve">ủy và trách nhiệm của người đứng đầu; có sự phối hợp chặt chẽ giữa cấp ủy, lãnh đạo chuyên môn và các tổ chức chính trị - xã hội; có sản phẩm, kết quả cụ thể, tạo chuyển biến thực chất; có hiệu quả, tính bền vững và khả năng nhân rộng; tạo được sự đồng thuận, củng cố niềm tin và mang lại hiệu quả thiết thực đối với cán bộ, đảng viên, người lao động và </w:t>
      </w:r>
      <w:r w:rsidR="009F6BA8" w:rsidRPr="00F64C5E">
        <w:rPr>
          <w:rFonts w:ascii="Times New Roman" w:eastAsia="Times New Roman" w:hAnsi="Times New Roman" w:cs="Times New Roman"/>
          <w:color w:val="000000" w:themeColor="text1"/>
          <w:spacing w:val="-2"/>
          <w:sz w:val="28"/>
          <w:szCs w:val="28"/>
          <w:lang w:val="it-IT"/>
        </w:rPr>
        <w:t>n</w:t>
      </w:r>
      <w:r w:rsidR="00821D8D" w:rsidRPr="00F64C5E">
        <w:rPr>
          <w:rFonts w:ascii="Times New Roman" w:eastAsia="Times New Roman" w:hAnsi="Times New Roman" w:cs="Times New Roman"/>
          <w:color w:val="000000" w:themeColor="text1"/>
          <w:spacing w:val="-2"/>
          <w:sz w:val="28"/>
          <w:szCs w:val="28"/>
          <w:lang w:val="it-IT"/>
        </w:rPr>
        <w:t>hân dân.</w:t>
      </w:r>
      <w:r w:rsidR="004B0131" w:rsidRPr="00F64C5E">
        <w:rPr>
          <w:rFonts w:ascii="Times New Roman" w:eastAsia="Times New Roman" w:hAnsi="Times New Roman" w:cs="Times New Roman"/>
          <w:color w:val="000000" w:themeColor="text1"/>
          <w:spacing w:val="-2"/>
          <w:sz w:val="28"/>
          <w:szCs w:val="28"/>
          <w:lang w:val="it-IT"/>
        </w:rPr>
        <w:t xml:space="preserve"> </w:t>
      </w:r>
    </w:p>
    <w:p w14:paraId="42AD6BC3" w14:textId="7605DC2A" w:rsidR="004B0131" w:rsidRPr="00F64C5E" w:rsidRDefault="00775CE4"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color w:val="000000" w:themeColor="text1"/>
          <w:spacing w:val="-2"/>
          <w:sz w:val="28"/>
          <w:szCs w:val="28"/>
          <w:lang w:val="it-IT"/>
        </w:rPr>
        <w:t>Hằng năm, căn cứ kết quả đánh giá, Ban Thường vụ Đảng ủy EVN xem xét công nhận mô hình “Dân vận khéo” tiêu biểu; biểu dương, khen thưởng các tập thể, cá nhân có thành tích xuất sắc theo thẩm quyền; lựa chọn mô hình tiêu biểu đề nghị cấp có thẩm quyền biểu dương, khen thưởng.</w:t>
      </w:r>
    </w:p>
    <w:p w14:paraId="1C24DDDD" w14:textId="228BEECC" w:rsidR="00775CE4" w:rsidRPr="00F64C5E" w:rsidRDefault="00775CE4"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color w:val="000000" w:themeColor="text1"/>
          <w:spacing w:val="-2"/>
          <w:sz w:val="28"/>
          <w:szCs w:val="28"/>
          <w:lang w:val="it-IT"/>
        </w:rPr>
        <w:t>Việc biểu dương, tôn vinh, khen thưởng được tổ chức phù hợp, thiết thực, tiết kiệm, có thể gắn với dịp kỷ niệm Ngày truyền thống công tác dân vận của Đảng (15/10) hoặc các sự kiện chính trị quan trọng của Đảng, Nhà nước, của ngành và EVN.</w:t>
      </w:r>
    </w:p>
    <w:p w14:paraId="592F6312" w14:textId="06FA7A6B" w:rsidR="004B0131" w:rsidRPr="00F64C5E" w:rsidRDefault="00775CE4"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4B0131" w:rsidRPr="00F64C5E">
        <w:rPr>
          <w:rFonts w:ascii="Times New Roman" w:eastAsia="Times New Roman" w:hAnsi="Times New Roman" w:cs="Times New Roman"/>
          <w:b/>
          <w:bCs/>
          <w:color w:val="000000" w:themeColor="text1"/>
          <w:spacing w:val="-2"/>
          <w:sz w:val="28"/>
          <w:szCs w:val="28"/>
          <w:lang w:val="it-IT"/>
        </w:rPr>
        <w:t>III. TỔ CHỨC THỰC HIỆN</w:t>
      </w:r>
      <w:r w:rsidR="004B0131" w:rsidRPr="00F64C5E">
        <w:rPr>
          <w:rFonts w:ascii="Times New Roman" w:eastAsia="Times New Roman" w:hAnsi="Times New Roman" w:cs="Times New Roman"/>
          <w:color w:val="000000" w:themeColor="text1"/>
          <w:spacing w:val="-2"/>
          <w:sz w:val="28"/>
          <w:szCs w:val="28"/>
          <w:lang w:val="it-IT"/>
        </w:rPr>
        <w:t xml:space="preserve"> </w:t>
      </w:r>
    </w:p>
    <w:p w14:paraId="33C0F230" w14:textId="77C882DC" w:rsidR="00B4456D" w:rsidRPr="00F64C5E" w:rsidRDefault="00B4456D" w:rsidP="00F64C5E">
      <w:pPr>
        <w:spacing w:before="60" w:line="264" w:lineRule="auto"/>
        <w:rPr>
          <w:rFonts w:ascii="Times New Roman" w:eastAsia="Times New Roman" w:hAnsi="Times New Roman" w:cs="Times New Roman"/>
          <w:b/>
          <w:bCs/>
          <w:color w:val="000000" w:themeColor="text1"/>
          <w:spacing w:val="-2"/>
          <w:sz w:val="28"/>
          <w:szCs w:val="28"/>
          <w:lang w:val="it-IT"/>
        </w:rPr>
      </w:pPr>
      <w:r w:rsidRPr="00F64C5E">
        <w:rPr>
          <w:rFonts w:ascii="Times New Roman" w:eastAsia="Times New Roman" w:hAnsi="Times New Roman" w:cs="Times New Roman"/>
          <w:b/>
          <w:bCs/>
          <w:color w:val="000000" w:themeColor="text1"/>
          <w:spacing w:val="-2"/>
          <w:sz w:val="28"/>
          <w:szCs w:val="28"/>
          <w:lang w:val="it-IT"/>
        </w:rPr>
        <w:tab/>
        <w:t>1. Các ban tham mưu, giúp việc Đảng ủy EVN</w:t>
      </w:r>
    </w:p>
    <w:p w14:paraId="0C17E180" w14:textId="6E5F1372" w:rsidR="00B4456D" w:rsidRPr="00F64C5E" w:rsidRDefault="00B4456D"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2F4868" w:rsidRPr="00F64C5E">
        <w:rPr>
          <w:rFonts w:ascii="Times New Roman" w:eastAsia="Times New Roman" w:hAnsi="Times New Roman" w:cs="Times New Roman"/>
          <w:color w:val="000000" w:themeColor="text1"/>
          <w:spacing w:val="-2"/>
          <w:sz w:val="28"/>
          <w:szCs w:val="28"/>
          <w:lang w:val="it-IT"/>
        </w:rPr>
        <w:t xml:space="preserve">- </w:t>
      </w:r>
      <w:r w:rsidR="00E40FE8" w:rsidRPr="00F64C5E">
        <w:rPr>
          <w:rFonts w:ascii="Times New Roman" w:eastAsia="Times New Roman" w:hAnsi="Times New Roman" w:cs="Times New Roman"/>
          <w:color w:val="000000" w:themeColor="text1"/>
          <w:spacing w:val="-2"/>
          <w:sz w:val="28"/>
          <w:szCs w:val="28"/>
          <w:lang w:val="it-IT"/>
        </w:rPr>
        <w:t>Văn phòng Đảng ủy, Ban Tổ chức</w:t>
      </w:r>
      <w:r w:rsidR="002F4868" w:rsidRPr="00F64C5E">
        <w:rPr>
          <w:rFonts w:ascii="Times New Roman" w:eastAsia="Times New Roman" w:hAnsi="Times New Roman" w:cs="Times New Roman"/>
          <w:color w:val="000000" w:themeColor="text1"/>
          <w:spacing w:val="-2"/>
          <w:sz w:val="28"/>
          <w:szCs w:val="28"/>
          <w:lang w:val="it-IT"/>
        </w:rPr>
        <w:t xml:space="preserve">, Ủy ban Kiểm tra Đảng ủy: theo chức năng, nhiệm vụ được giao, </w:t>
      </w:r>
      <w:r w:rsidRPr="00F64C5E">
        <w:rPr>
          <w:rFonts w:ascii="Times New Roman" w:eastAsia="Times New Roman" w:hAnsi="Times New Roman" w:cs="Times New Roman"/>
          <w:color w:val="000000" w:themeColor="text1"/>
          <w:spacing w:val="-2"/>
          <w:sz w:val="28"/>
          <w:szCs w:val="28"/>
          <w:lang w:val="it-IT"/>
        </w:rPr>
        <w:t>chủ động tham mưu Ban Thường vụ Đảng ủy lãnh đạo, chỉ đạo, hướng dẫn, đôn đốc triển khai phong trào thi đua “Dân vận khéo” gắn với lĩnh vực, nhiệm vụ phụ trách; phối hợp với Ban Tuyên giáo Đảng ủy trong theo dõi, kiểm tra, đánh giá kết quả thực hiện; phát hiện, giới thiệu các mô hình, điển hình “Dân vận khéo” tiêu biểu.</w:t>
      </w:r>
    </w:p>
    <w:p w14:paraId="4215053F" w14:textId="34500632" w:rsidR="00B4456D" w:rsidRPr="00F64C5E" w:rsidRDefault="00B4456D" w:rsidP="00F64C5E">
      <w:pPr>
        <w:spacing w:before="60" w:line="264" w:lineRule="auto"/>
        <w:rPr>
          <w:rFonts w:ascii="Times New Roman" w:eastAsia="Times New Roman" w:hAnsi="Times New Roman" w:cs="Times New Roman"/>
          <w:color w:val="000000" w:themeColor="text1"/>
          <w:spacing w:val="-2"/>
          <w:sz w:val="28"/>
          <w:szCs w:val="28"/>
          <w:lang w:val="it-IT"/>
        </w:rPr>
      </w:pPr>
      <w:r w:rsidRPr="00F64C5E">
        <w:rPr>
          <w:rFonts w:ascii="Times New Roman" w:eastAsia="Times New Roman" w:hAnsi="Times New Roman" w:cs="Times New Roman"/>
          <w:color w:val="000000" w:themeColor="text1"/>
          <w:spacing w:val="-2"/>
          <w:sz w:val="28"/>
          <w:szCs w:val="28"/>
          <w:lang w:val="it-IT"/>
        </w:rPr>
        <w:tab/>
      </w:r>
      <w:r w:rsidR="002F4868" w:rsidRPr="00F64C5E">
        <w:rPr>
          <w:rFonts w:ascii="Times New Roman" w:eastAsia="Times New Roman" w:hAnsi="Times New Roman" w:cs="Times New Roman"/>
          <w:color w:val="000000" w:themeColor="text1"/>
          <w:spacing w:val="-2"/>
          <w:sz w:val="28"/>
          <w:szCs w:val="28"/>
          <w:lang w:val="it-IT"/>
        </w:rPr>
        <w:t xml:space="preserve">- </w:t>
      </w:r>
      <w:r w:rsidRPr="00F64C5E">
        <w:rPr>
          <w:rFonts w:ascii="Times New Roman" w:eastAsia="Times New Roman" w:hAnsi="Times New Roman" w:cs="Times New Roman"/>
          <w:color w:val="000000" w:themeColor="text1"/>
          <w:spacing w:val="-2"/>
          <w:sz w:val="28"/>
          <w:szCs w:val="28"/>
          <w:lang w:val="it-IT"/>
        </w:rPr>
        <w:t>Ban Tuyên giáo</w:t>
      </w:r>
      <w:r w:rsidRPr="00F64C5E">
        <w:rPr>
          <w:rFonts w:ascii="Times New Roman" w:eastAsia="Times New Roman" w:hAnsi="Times New Roman" w:cs="Times New Roman"/>
          <w:b/>
          <w:bCs/>
          <w:color w:val="000000" w:themeColor="text1"/>
          <w:spacing w:val="-2"/>
          <w:sz w:val="28"/>
          <w:szCs w:val="28"/>
          <w:lang w:val="it-IT"/>
        </w:rPr>
        <w:t xml:space="preserve"> </w:t>
      </w:r>
      <w:r w:rsidR="002F4868" w:rsidRPr="00F64C5E">
        <w:rPr>
          <w:rFonts w:ascii="Times New Roman" w:eastAsia="Times New Roman" w:hAnsi="Times New Roman" w:cs="Times New Roman"/>
          <w:color w:val="000000" w:themeColor="text1"/>
          <w:spacing w:val="-2"/>
          <w:sz w:val="28"/>
          <w:szCs w:val="28"/>
          <w:lang w:val="it-IT"/>
        </w:rPr>
        <w:t>Đảng ủy:</w:t>
      </w:r>
      <w:r w:rsidR="002F4868" w:rsidRPr="00F64C5E">
        <w:rPr>
          <w:rFonts w:ascii="Times New Roman" w:eastAsia="Times New Roman" w:hAnsi="Times New Roman" w:cs="Times New Roman"/>
          <w:b/>
          <w:bCs/>
          <w:color w:val="000000" w:themeColor="text1"/>
          <w:spacing w:val="-2"/>
          <w:sz w:val="28"/>
          <w:szCs w:val="28"/>
          <w:lang w:val="it-IT"/>
        </w:rPr>
        <w:t xml:space="preserve"> </w:t>
      </w:r>
      <w:r w:rsidRPr="00F64C5E">
        <w:rPr>
          <w:rFonts w:ascii="Times New Roman" w:eastAsia="Times New Roman" w:hAnsi="Times New Roman" w:cs="Times New Roman"/>
          <w:color w:val="000000" w:themeColor="text1"/>
          <w:spacing w:val="-2"/>
          <w:sz w:val="28"/>
          <w:szCs w:val="28"/>
          <w:lang w:val="it-IT"/>
        </w:rPr>
        <w:t>chủ trì tham mưu Ban Thường vụ Đảng ủy lãnh đạo, chỉ đạo, hướng dẫn, theo dõi, đôn đốc và tổ chức triển khai thực hiện phong trào thi đua “Dân vận khéo” trong toàn Đảng bộ EVN.</w:t>
      </w:r>
    </w:p>
    <w:p w14:paraId="3B772C6F" w14:textId="5FC97D20" w:rsidR="00B4456D" w:rsidRPr="00F64C5E" w:rsidRDefault="002F4868"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lang w:val="it-IT"/>
        </w:rPr>
        <w:tab/>
      </w:r>
      <w:r w:rsidR="00B4456D" w:rsidRPr="00F64C5E">
        <w:rPr>
          <w:rFonts w:ascii="Times New Roman" w:eastAsia="Times New Roman" w:hAnsi="Times New Roman" w:cs="Times New Roman"/>
          <w:color w:val="000000" w:themeColor="text1"/>
          <w:spacing w:val="-2"/>
          <w:sz w:val="28"/>
          <w:szCs w:val="28"/>
        </w:rPr>
        <w:t>Chủ trì hướng dẫn các cấp ủy, tổ chức đảng trực thuộc đăng ký, xây dựng và tổ chức thực hiện mô hình “Dân vận khéo”; tổng hợp, theo dõi danh mục mô hình đăng ký; phối hợp với các ban tham mưu, giúp việc Đảng ủy EVN, các cấp ủy, tổ chức đảng trực thuộc và các tổ chức chính trị - xã hội kiểm tra, đánh giá kết quả thực hiện.</w:t>
      </w:r>
    </w:p>
    <w:p w14:paraId="65F08367" w14:textId="4FD223F8" w:rsidR="00B4456D" w:rsidRPr="00F64C5E" w:rsidRDefault="002F4868"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rPr>
        <w:tab/>
      </w:r>
      <w:r w:rsidR="00B4456D" w:rsidRPr="00F64C5E">
        <w:rPr>
          <w:rFonts w:ascii="Times New Roman" w:eastAsia="Times New Roman" w:hAnsi="Times New Roman" w:cs="Times New Roman"/>
          <w:color w:val="000000" w:themeColor="text1"/>
          <w:spacing w:val="-2"/>
          <w:sz w:val="28"/>
          <w:szCs w:val="28"/>
        </w:rPr>
        <w:t>Tham mưu Ban Thường vụ Đảng ủy EVN lựa chọn, công nhận, biểu dương, khen thưởng, tuyên truyền và nhân rộng các mô hình, điển hình “Dân vận khéo” tiêu biểu; lựa chọn, giới thiệu các mô hình, điển hình tiêu biểu đề nghị cấp có thẩm quyền biểu dương, khen thưởng theo quy định.</w:t>
      </w:r>
    </w:p>
    <w:p w14:paraId="56EDE188" w14:textId="4BBAB7C9" w:rsidR="00B4456D" w:rsidRPr="00F64C5E" w:rsidRDefault="002F4868"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rPr>
        <w:tab/>
      </w:r>
      <w:r w:rsidR="00B4456D" w:rsidRPr="00F64C5E">
        <w:rPr>
          <w:rFonts w:ascii="Times New Roman" w:eastAsia="Times New Roman" w:hAnsi="Times New Roman" w:cs="Times New Roman"/>
          <w:color w:val="000000" w:themeColor="text1"/>
          <w:spacing w:val="-2"/>
          <w:sz w:val="28"/>
          <w:szCs w:val="28"/>
        </w:rPr>
        <w:t>Chủ trì tham mưu sơ kết, tổng kết phong trào theo hướng dẫn của cấp trên; định kỳ tổng hợp, báo cáo Ban Thường vụ Đảng ủy EVN và cấp có thẩm quyền theo quy định; kịp thời tham mưu điều chỉnh, bổ sung nội dung, nhiệm vụ, giải pháp thực hiện khi cần thiết.</w:t>
      </w:r>
    </w:p>
    <w:p w14:paraId="231562D6" w14:textId="3AE78275" w:rsidR="00B4456D" w:rsidRPr="00F64C5E" w:rsidRDefault="002F4868" w:rsidP="00F64C5E">
      <w:pPr>
        <w:spacing w:before="60" w:line="264" w:lineRule="auto"/>
        <w:rPr>
          <w:rFonts w:ascii="Times New Roman" w:eastAsia="Times New Roman" w:hAnsi="Times New Roman" w:cs="Times New Roman"/>
          <w:b/>
          <w:bCs/>
          <w:color w:val="000000" w:themeColor="text1"/>
          <w:spacing w:val="-2"/>
          <w:sz w:val="28"/>
          <w:szCs w:val="28"/>
        </w:rPr>
      </w:pPr>
      <w:r w:rsidRPr="00F64C5E">
        <w:rPr>
          <w:rFonts w:ascii="Times New Roman" w:eastAsia="Times New Roman" w:hAnsi="Times New Roman" w:cs="Times New Roman"/>
          <w:b/>
          <w:bCs/>
          <w:color w:val="000000" w:themeColor="text1"/>
          <w:spacing w:val="-2"/>
          <w:sz w:val="28"/>
          <w:szCs w:val="28"/>
        </w:rPr>
        <w:tab/>
        <w:t>2</w:t>
      </w:r>
      <w:r w:rsidR="00B4456D" w:rsidRPr="00F64C5E">
        <w:rPr>
          <w:rFonts w:ascii="Times New Roman" w:eastAsia="Times New Roman" w:hAnsi="Times New Roman" w:cs="Times New Roman"/>
          <w:b/>
          <w:bCs/>
          <w:color w:val="000000" w:themeColor="text1"/>
          <w:spacing w:val="-2"/>
          <w:sz w:val="28"/>
          <w:szCs w:val="28"/>
        </w:rPr>
        <w:t xml:space="preserve">. </w:t>
      </w:r>
      <w:r w:rsidRPr="00F64C5E">
        <w:rPr>
          <w:rFonts w:ascii="Times New Roman" w:eastAsia="Times New Roman" w:hAnsi="Times New Roman" w:cs="Times New Roman"/>
          <w:b/>
          <w:bCs/>
          <w:color w:val="000000" w:themeColor="text1"/>
          <w:spacing w:val="-2"/>
          <w:sz w:val="28"/>
          <w:szCs w:val="28"/>
        </w:rPr>
        <w:t>C</w:t>
      </w:r>
      <w:r w:rsidR="00B4456D" w:rsidRPr="00F64C5E">
        <w:rPr>
          <w:rFonts w:ascii="Times New Roman" w:eastAsia="Times New Roman" w:hAnsi="Times New Roman" w:cs="Times New Roman"/>
          <w:b/>
          <w:bCs/>
          <w:color w:val="000000" w:themeColor="text1"/>
          <w:spacing w:val="-2"/>
          <w:sz w:val="28"/>
          <w:szCs w:val="28"/>
        </w:rPr>
        <w:t>ấp ủy</w:t>
      </w:r>
      <w:r w:rsidRPr="00F64C5E">
        <w:rPr>
          <w:rFonts w:ascii="Times New Roman" w:eastAsia="Times New Roman" w:hAnsi="Times New Roman" w:cs="Times New Roman"/>
          <w:b/>
          <w:bCs/>
          <w:color w:val="000000" w:themeColor="text1"/>
          <w:spacing w:val="-2"/>
          <w:sz w:val="28"/>
          <w:szCs w:val="28"/>
        </w:rPr>
        <w:t xml:space="preserve"> các </w:t>
      </w:r>
      <w:r w:rsidR="00B4456D" w:rsidRPr="00F64C5E">
        <w:rPr>
          <w:rFonts w:ascii="Times New Roman" w:eastAsia="Times New Roman" w:hAnsi="Times New Roman" w:cs="Times New Roman"/>
          <w:b/>
          <w:bCs/>
          <w:color w:val="000000" w:themeColor="text1"/>
          <w:spacing w:val="-2"/>
          <w:sz w:val="28"/>
          <w:szCs w:val="28"/>
        </w:rPr>
        <w:t>tổ chức đảng trực thuộc</w:t>
      </w:r>
    </w:p>
    <w:p w14:paraId="067D807D" w14:textId="72ED31EA" w:rsidR="00B4456D" w:rsidRPr="00F64C5E" w:rsidRDefault="002F4868"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rPr>
        <w:tab/>
      </w:r>
      <w:r w:rsidR="00B4456D" w:rsidRPr="00F64C5E">
        <w:rPr>
          <w:rFonts w:ascii="Times New Roman" w:eastAsia="Times New Roman" w:hAnsi="Times New Roman" w:cs="Times New Roman"/>
          <w:color w:val="000000" w:themeColor="text1"/>
          <w:spacing w:val="-2"/>
          <w:sz w:val="28"/>
          <w:szCs w:val="28"/>
        </w:rPr>
        <w:t>Căn cứ Kế hoạch này và tình hình thực tế</w:t>
      </w:r>
      <w:r w:rsidRPr="00F64C5E">
        <w:rPr>
          <w:rFonts w:ascii="Times New Roman" w:eastAsia="Times New Roman" w:hAnsi="Times New Roman" w:cs="Times New Roman"/>
          <w:color w:val="000000" w:themeColor="text1"/>
          <w:spacing w:val="-2"/>
          <w:sz w:val="28"/>
          <w:szCs w:val="28"/>
        </w:rPr>
        <w:t xml:space="preserve"> của </w:t>
      </w:r>
      <w:r w:rsidR="00B4456D" w:rsidRPr="00F64C5E">
        <w:rPr>
          <w:rFonts w:ascii="Times New Roman" w:eastAsia="Times New Roman" w:hAnsi="Times New Roman" w:cs="Times New Roman"/>
          <w:color w:val="000000" w:themeColor="text1"/>
          <w:spacing w:val="-2"/>
          <w:sz w:val="28"/>
          <w:szCs w:val="28"/>
        </w:rPr>
        <w:t xml:space="preserve">đơn vị, xây dựng kế hoạch hoặc lồng ghép nội dung triển khai phong trào thi đua “Dân vận khéo” vào chương trình </w:t>
      </w:r>
      <w:r w:rsidR="00B4456D" w:rsidRPr="00F64C5E">
        <w:rPr>
          <w:rFonts w:ascii="Times New Roman" w:eastAsia="Times New Roman" w:hAnsi="Times New Roman" w:cs="Times New Roman"/>
          <w:color w:val="000000" w:themeColor="text1"/>
          <w:spacing w:val="-2"/>
          <w:sz w:val="28"/>
          <w:szCs w:val="28"/>
        </w:rPr>
        <w:lastRenderedPageBreak/>
        <w:t>công tác; tổ chức tuyên truyền, vận động cán bộ, đảng viên, người lao động tích cực hưởng ứng, tham gia phong trào.</w:t>
      </w:r>
    </w:p>
    <w:p w14:paraId="17B6FF99" w14:textId="10A0CB68" w:rsidR="00B4456D" w:rsidRPr="00F64C5E" w:rsidRDefault="002F4868"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rPr>
        <w:tab/>
      </w:r>
      <w:r w:rsidR="00B4456D" w:rsidRPr="00F64C5E">
        <w:rPr>
          <w:rFonts w:ascii="Times New Roman" w:eastAsia="Times New Roman" w:hAnsi="Times New Roman" w:cs="Times New Roman"/>
          <w:color w:val="000000" w:themeColor="text1"/>
          <w:spacing w:val="-2"/>
          <w:sz w:val="28"/>
          <w:szCs w:val="28"/>
        </w:rPr>
        <w:t>Lãnh đạo, chỉ đạo lựa chọn, đăng ký, xây dựng và tổ chức thực hiện các mô hình “Dân vận khéo” phù hợp với chức năng, nhiệm vụ và đặc điểm của đơn vị; xác định rõ mục tiêu, nội dung, trách nhiệm, tiến độ và kết quả thực hiện; thường xuyên theo dõi, kiểm tra, đánh giá, kịp thời tháo gỡ khó khăn, vướng mắc và nhân rộng các mô hình hiệu quả.</w:t>
      </w:r>
    </w:p>
    <w:p w14:paraId="62784F4C" w14:textId="0B871DF4" w:rsidR="00B4456D" w:rsidRPr="00F64C5E" w:rsidRDefault="00E94B7C"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rPr>
        <w:tab/>
      </w:r>
      <w:r w:rsidR="00F64C5E" w:rsidRPr="00F64C5E">
        <w:rPr>
          <w:rFonts w:ascii="Times New Roman" w:eastAsia="Times New Roman" w:hAnsi="Times New Roman" w:cs="Times New Roman"/>
          <w:color w:val="000000" w:themeColor="text1"/>
          <w:spacing w:val="-2"/>
          <w:sz w:val="28"/>
          <w:szCs w:val="28"/>
        </w:rPr>
        <w:t xml:space="preserve">Định kỳ 6 tháng, hằng năm </w:t>
      </w:r>
      <w:r w:rsidR="00B4456D" w:rsidRPr="00F64C5E">
        <w:rPr>
          <w:rFonts w:ascii="Times New Roman" w:eastAsia="Times New Roman" w:hAnsi="Times New Roman" w:cs="Times New Roman"/>
          <w:color w:val="000000" w:themeColor="text1"/>
          <w:spacing w:val="-2"/>
          <w:sz w:val="28"/>
          <w:szCs w:val="28"/>
        </w:rPr>
        <w:t xml:space="preserve">báo cáo </w:t>
      </w:r>
      <w:r w:rsidR="00F64C5E" w:rsidRPr="00F64C5E">
        <w:rPr>
          <w:rFonts w:ascii="Times New Roman" w:eastAsia="Times New Roman" w:hAnsi="Times New Roman" w:cs="Times New Roman"/>
          <w:color w:val="000000" w:themeColor="text1"/>
          <w:spacing w:val="-2"/>
          <w:sz w:val="28"/>
          <w:szCs w:val="28"/>
        </w:rPr>
        <w:t xml:space="preserve">Ban Thường vụ Đảng ủy Tập đoàn </w:t>
      </w:r>
      <w:r w:rsidR="00B4456D" w:rsidRPr="00F64C5E">
        <w:rPr>
          <w:rFonts w:ascii="Times New Roman" w:eastAsia="Times New Roman" w:hAnsi="Times New Roman" w:cs="Times New Roman"/>
          <w:color w:val="000000" w:themeColor="text1"/>
          <w:spacing w:val="-2"/>
          <w:sz w:val="28"/>
          <w:szCs w:val="28"/>
        </w:rPr>
        <w:t>kết quả thực hiện phong trào thi đua “Dân vận khéo”; đồng thời báo cáo đột xuất</w:t>
      </w:r>
      <w:r w:rsidR="00F64C5E" w:rsidRPr="00F64C5E">
        <w:rPr>
          <w:rFonts w:ascii="Times New Roman" w:eastAsia="Times New Roman" w:hAnsi="Times New Roman" w:cs="Times New Roman"/>
          <w:color w:val="000000" w:themeColor="text1"/>
          <w:spacing w:val="-2"/>
          <w:sz w:val="28"/>
          <w:szCs w:val="28"/>
        </w:rPr>
        <w:t>, báo cáo sơ kết, tổng kết</w:t>
      </w:r>
      <w:r w:rsidR="00B4456D" w:rsidRPr="00F64C5E">
        <w:rPr>
          <w:rFonts w:ascii="Times New Roman" w:eastAsia="Times New Roman" w:hAnsi="Times New Roman" w:cs="Times New Roman"/>
          <w:color w:val="000000" w:themeColor="text1"/>
          <w:spacing w:val="-2"/>
          <w:sz w:val="28"/>
          <w:szCs w:val="28"/>
        </w:rPr>
        <w:t xml:space="preserve"> khi có yêu cầu.</w:t>
      </w:r>
    </w:p>
    <w:p w14:paraId="1FF41B41" w14:textId="7B4BE98B" w:rsidR="00B4456D" w:rsidRPr="00F64C5E" w:rsidRDefault="00E94B7C" w:rsidP="00F64C5E">
      <w:pPr>
        <w:spacing w:before="60" w:line="264" w:lineRule="auto"/>
        <w:rPr>
          <w:rFonts w:ascii="Times New Roman" w:eastAsia="Times New Roman" w:hAnsi="Times New Roman" w:cs="Times New Roman"/>
          <w:b/>
          <w:bCs/>
          <w:color w:val="000000" w:themeColor="text1"/>
          <w:spacing w:val="-2"/>
          <w:sz w:val="28"/>
          <w:szCs w:val="28"/>
        </w:rPr>
      </w:pPr>
      <w:r w:rsidRPr="00F64C5E">
        <w:rPr>
          <w:rFonts w:ascii="Times New Roman" w:eastAsia="Times New Roman" w:hAnsi="Times New Roman" w:cs="Times New Roman"/>
          <w:b/>
          <w:bCs/>
          <w:color w:val="000000" w:themeColor="text1"/>
          <w:spacing w:val="-2"/>
          <w:sz w:val="28"/>
          <w:szCs w:val="28"/>
        </w:rPr>
        <w:tab/>
        <w:t>3</w:t>
      </w:r>
      <w:r w:rsidR="00B4456D" w:rsidRPr="00F64C5E">
        <w:rPr>
          <w:rFonts w:ascii="Times New Roman" w:eastAsia="Times New Roman" w:hAnsi="Times New Roman" w:cs="Times New Roman"/>
          <w:b/>
          <w:bCs/>
          <w:color w:val="000000" w:themeColor="text1"/>
          <w:spacing w:val="-2"/>
          <w:sz w:val="28"/>
          <w:szCs w:val="28"/>
        </w:rPr>
        <w:t>. Công đoàn Điện lực Việt Nam, Đoàn Thanh niên EVN</w:t>
      </w:r>
    </w:p>
    <w:p w14:paraId="72C6464E" w14:textId="2A4B653F" w:rsidR="00B4456D" w:rsidRPr="00F64C5E" w:rsidRDefault="00E94B7C"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rPr>
        <w:tab/>
      </w:r>
      <w:r w:rsidR="00B4456D" w:rsidRPr="00F64C5E">
        <w:rPr>
          <w:rFonts w:ascii="Times New Roman" w:eastAsia="Times New Roman" w:hAnsi="Times New Roman" w:cs="Times New Roman"/>
          <w:color w:val="000000" w:themeColor="text1"/>
          <w:spacing w:val="-2"/>
          <w:sz w:val="28"/>
          <w:szCs w:val="28"/>
        </w:rPr>
        <w:t>Tuyên truyền, vận động đoàn viên, hội viên và người lao động tích cực hưởng ứng, tham gia phong trào thi đua “Dân vận khéo”; gắn phong trào với các cuộc vận động, phong trào thi đua và nhiệm vụ chính trị của tổ chức.</w:t>
      </w:r>
    </w:p>
    <w:p w14:paraId="3B84194B" w14:textId="2977F416" w:rsidR="00B4456D" w:rsidRPr="00F64C5E" w:rsidRDefault="00E94B7C"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rPr>
        <w:tab/>
      </w:r>
      <w:r w:rsidR="00B4456D" w:rsidRPr="00F64C5E">
        <w:rPr>
          <w:rFonts w:ascii="Times New Roman" w:eastAsia="Times New Roman" w:hAnsi="Times New Roman" w:cs="Times New Roman"/>
          <w:color w:val="000000" w:themeColor="text1"/>
          <w:spacing w:val="-2"/>
          <w:sz w:val="28"/>
          <w:szCs w:val="28"/>
        </w:rPr>
        <w:t>Chủ động lựa chọn, đăng ký, xây dựng và triển khai các mô hình “Dân vận khéo” phù hợp với chức năng, nhiệm vụ, đặc điểm và đối tượng đoàn viên, hội viên; phối hợp với cấp ủy, lãnh đạo chuyên môn và các đơn vị liên quan trong tổ chức thực hiện, kiểm tra, đánh giá và nhân rộng mô hình.</w:t>
      </w:r>
    </w:p>
    <w:p w14:paraId="22ACF74E" w14:textId="77777777" w:rsidR="00F64C5E" w:rsidRPr="00F64C5E" w:rsidRDefault="00E94B7C"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rPr>
        <w:tab/>
      </w:r>
      <w:r w:rsidR="00B4456D" w:rsidRPr="00F64C5E">
        <w:rPr>
          <w:rFonts w:ascii="Times New Roman" w:eastAsia="Times New Roman" w:hAnsi="Times New Roman" w:cs="Times New Roman"/>
          <w:color w:val="000000" w:themeColor="text1"/>
          <w:spacing w:val="-2"/>
          <w:sz w:val="28"/>
          <w:szCs w:val="28"/>
        </w:rPr>
        <w:t>Chủ động phát hiện, giới thiệu các tập thể, cá nhân, mô hình, điển hình có cách làm sáng tạo, hiệu quả để xem xét biểu dương, khen thưởng và nhân rộng;</w:t>
      </w:r>
    </w:p>
    <w:p w14:paraId="190C2FD0" w14:textId="0EBDDDB4" w:rsidR="00B4456D" w:rsidRPr="00F64C5E" w:rsidRDefault="00F64C5E"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rPr>
        <w:tab/>
        <w:t>Định kỳ 6 tháng, hằng năm báo cáo Ban Thường vụ Đảng ủy Tập đoàn kết quả thực hiện phong trào thi đua “Dân vận khéo”; đồng thời báo cáo đột xuất, báo cáo sơ kết, tổng kết khi có yêu cầu.</w:t>
      </w:r>
    </w:p>
    <w:p w14:paraId="0392FE8E" w14:textId="6D351353" w:rsidR="00B4456D" w:rsidRPr="00F64C5E" w:rsidRDefault="00AB7CCD" w:rsidP="00F64C5E">
      <w:pPr>
        <w:spacing w:before="60" w:line="264" w:lineRule="auto"/>
        <w:rPr>
          <w:rFonts w:ascii="Times New Roman" w:eastAsia="Times New Roman" w:hAnsi="Times New Roman" w:cs="Times New Roman"/>
          <w:color w:val="000000" w:themeColor="text1"/>
          <w:spacing w:val="-2"/>
          <w:sz w:val="28"/>
          <w:szCs w:val="28"/>
        </w:rPr>
      </w:pPr>
      <w:r w:rsidRPr="00F64C5E">
        <w:rPr>
          <w:rFonts w:ascii="Times New Roman" w:eastAsia="Times New Roman" w:hAnsi="Times New Roman" w:cs="Times New Roman"/>
          <w:color w:val="000000" w:themeColor="text1"/>
          <w:spacing w:val="-2"/>
          <w:sz w:val="28"/>
          <w:szCs w:val="28"/>
        </w:rPr>
        <w:tab/>
      </w:r>
      <w:r w:rsidR="00B4456D" w:rsidRPr="00F64C5E">
        <w:rPr>
          <w:rFonts w:ascii="Times New Roman" w:eastAsia="Times New Roman" w:hAnsi="Times New Roman" w:cs="Times New Roman"/>
          <w:color w:val="000000" w:themeColor="text1"/>
          <w:spacing w:val="-2"/>
          <w:sz w:val="28"/>
          <w:szCs w:val="28"/>
        </w:rPr>
        <w:t>Trong quá trình thực hiện, nếu có khó khăn, vướng mắc, cấp ủy</w:t>
      </w:r>
      <w:r w:rsidRPr="00F64C5E">
        <w:rPr>
          <w:rFonts w:ascii="Times New Roman" w:eastAsia="Times New Roman" w:hAnsi="Times New Roman" w:cs="Times New Roman"/>
          <w:color w:val="000000" w:themeColor="text1"/>
          <w:spacing w:val="-2"/>
          <w:sz w:val="28"/>
          <w:szCs w:val="28"/>
        </w:rPr>
        <w:t xml:space="preserve"> các</w:t>
      </w:r>
      <w:r w:rsidR="00B4456D" w:rsidRPr="00F64C5E">
        <w:rPr>
          <w:rFonts w:ascii="Times New Roman" w:eastAsia="Times New Roman" w:hAnsi="Times New Roman" w:cs="Times New Roman"/>
          <w:color w:val="000000" w:themeColor="text1"/>
          <w:spacing w:val="-2"/>
          <w:sz w:val="28"/>
          <w:szCs w:val="28"/>
        </w:rPr>
        <w:t xml:space="preserve"> tổ chức đảng trực thuộc, Công đoàn Điện lực Việt Nam, Đoàn Thanh niên EVN và các cơ quan, đơn vị liên quan kịp thời phản ánh về </w:t>
      </w:r>
      <w:r w:rsidR="00F64C5E" w:rsidRPr="00F64C5E">
        <w:rPr>
          <w:rFonts w:ascii="Times New Roman" w:eastAsia="Times New Roman" w:hAnsi="Times New Roman" w:cs="Times New Roman"/>
          <w:color w:val="000000" w:themeColor="text1"/>
          <w:spacing w:val="-2"/>
          <w:sz w:val="28"/>
          <w:szCs w:val="28"/>
        </w:rPr>
        <w:t xml:space="preserve">Ban Thường vụ Đảng ủy Tập đoàn </w:t>
      </w:r>
      <w:r w:rsidR="00B4456D" w:rsidRPr="00F64C5E">
        <w:rPr>
          <w:rFonts w:ascii="Times New Roman" w:eastAsia="Times New Roman" w:hAnsi="Times New Roman" w:cs="Times New Roman"/>
          <w:color w:val="000000" w:themeColor="text1"/>
          <w:spacing w:val="-2"/>
          <w:sz w:val="28"/>
          <w:szCs w:val="28"/>
        </w:rPr>
        <w:t>để xem xét, chỉ đạo.</w:t>
      </w:r>
      <w:r w:rsidR="00F64C5E" w:rsidRPr="00F64C5E">
        <w:rPr>
          <w:rFonts w:ascii="Times New Roman" w:eastAsia="Times New Roman" w:hAnsi="Times New Roman" w:cs="Times New Roman"/>
          <w:color w:val="000000" w:themeColor="text1"/>
          <w:spacing w:val="-2"/>
          <w:sz w:val="28"/>
          <w:szCs w:val="28"/>
        </w:rPr>
        <w:t>/.</w:t>
      </w:r>
    </w:p>
    <w:p w14:paraId="77B068D4" w14:textId="77777777" w:rsidR="00094DE5" w:rsidRPr="00F64C5E" w:rsidRDefault="00094DE5" w:rsidP="00094DE5">
      <w:pPr>
        <w:tabs>
          <w:tab w:val="left" w:pos="7440"/>
        </w:tabs>
        <w:spacing w:before="40" w:after="40"/>
        <w:ind w:firstLine="720"/>
        <w:rPr>
          <w:rFonts w:ascii="Times New Roman" w:hAnsi="Times New Roman" w:cs="Times New Roman"/>
          <w:sz w:val="4"/>
          <w:szCs w:val="14"/>
        </w:rPr>
      </w:pPr>
    </w:p>
    <w:tbl>
      <w:tblPr>
        <w:tblW w:w="9774" w:type="dxa"/>
        <w:tblLook w:val="01E0" w:firstRow="1" w:lastRow="1" w:firstColumn="1" w:lastColumn="1" w:noHBand="0" w:noVBand="0"/>
      </w:tblPr>
      <w:tblGrid>
        <w:gridCol w:w="4928"/>
        <w:gridCol w:w="4846"/>
      </w:tblGrid>
      <w:tr w:rsidR="00094DE5" w:rsidRPr="00094DE5" w14:paraId="75ACDFCB" w14:textId="77777777" w:rsidTr="0030244B">
        <w:tc>
          <w:tcPr>
            <w:tcW w:w="4928" w:type="dxa"/>
          </w:tcPr>
          <w:p w14:paraId="45B28760" w14:textId="77777777" w:rsidR="00094DE5" w:rsidRPr="00094DE5" w:rsidRDefault="00094DE5" w:rsidP="0030244B">
            <w:pPr>
              <w:rPr>
                <w:rFonts w:ascii="Times New Roman" w:hAnsi="Times New Roman" w:cs="Times New Roman"/>
                <w:sz w:val="28"/>
                <w:szCs w:val="28"/>
                <w:u w:val="single"/>
                <w:lang w:val="es-ES"/>
              </w:rPr>
            </w:pPr>
            <w:r w:rsidRPr="00094DE5">
              <w:rPr>
                <w:rFonts w:ascii="Times New Roman" w:hAnsi="Times New Roman" w:cs="Times New Roman"/>
                <w:sz w:val="28"/>
                <w:szCs w:val="28"/>
                <w:lang w:val="es-ES"/>
              </w:rPr>
              <w:t xml:space="preserve">  </w:t>
            </w:r>
            <w:r w:rsidRPr="00094DE5">
              <w:rPr>
                <w:rFonts w:ascii="Times New Roman" w:hAnsi="Times New Roman" w:cs="Times New Roman"/>
                <w:sz w:val="28"/>
                <w:szCs w:val="28"/>
                <w:u w:val="single"/>
                <w:lang w:val="es-ES"/>
              </w:rPr>
              <w:t>Nơi nhận:</w:t>
            </w:r>
          </w:p>
          <w:p w14:paraId="6D00392D" w14:textId="09CFC776" w:rsidR="00094DE5" w:rsidRPr="00094DE5" w:rsidRDefault="00094DE5" w:rsidP="0030244B">
            <w:pPr>
              <w:rPr>
                <w:rFonts w:ascii="Times New Roman" w:hAnsi="Times New Roman" w:cs="Times New Roman"/>
                <w:lang w:val="es-ES"/>
              </w:rPr>
            </w:pPr>
            <w:r w:rsidRPr="00094DE5">
              <w:rPr>
                <w:rFonts w:ascii="Times New Roman" w:hAnsi="Times New Roman" w:cs="Times New Roman"/>
                <w:lang w:val="es-ES"/>
              </w:rPr>
              <w:t xml:space="preserve">- Đảng uỷ </w:t>
            </w:r>
            <w:r w:rsidR="00F64C5E">
              <w:rPr>
                <w:rFonts w:ascii="Times New Roman" w:hAnsi="Times New Roman" w:cs="Times New Roman"/>
                <w:lang w:val="es-ES"/>
              </w:rPr>
              <w:t>Bộ Tài chính</w:t>
            </w:r>
            <w:r w:rsidRPr="00094DE5">
              <w:rPr>
                <w:rFonts w:ascii="Times New Roman" w:hAnsi="Times New Roman" w:cs="Times New Roman"/>
                <w:lang w:val="es-ES"/>
              </w:rPr>
              <w:t xml:space="preserve"> (để b/c)</w:t>
            </w:r>
            <w:r w:rsidRPr="00094DE5">
              <w:rPr>
                <w:rFonts w:ascii="Times New Roman" w:hAnsi="Times New Roman" w:cs="Times New Roman"/>
                <w:lang w:val="vi-VN"/>
              </w:rPr>
              <w:t>,</w:t>
            </w:r>
          </w:p>
          <w:p w14:paraId="3C9E623E" w14:textId="457636AC" w:rsidR="00094DE5" w:rsidRPr="00094DE5" w:rsidRDefault="00094DE5" w:rsidP="0030244B">
            <w:pPr>
              <w:rPr>
                <w:rFonts w:ascii="Times New Roman" w:hAnsi="Times New Roman" w:cs="Times New Roman"/>
                <w:lang w:val="es-ES"/>
              </w:rPr>
            </w:pPr>
            <w:r w:rsidRPr="00094DE5">
              <w:rPr>
                <w:rFonts w:ascii="Times New Roman" w:hAnsi="Times New Roman" w:cs="Times New Roman"/>
                <w:lang w:val="es-ES"/>
              </w:rPr>
              <w:t xml:space="preserve">- Ban TG &amp; DV Đảng ủy </w:t>
            </w:r>
            <w:r w:rsidR="00F64C5E">
              <w:rPr>
                <w:rFonts w:ascii="Times New Roman" w:hAnsi="Times New Roman" w:cs="Times New Roman"/>
                <w:lang w:val="es-ES"/>
              </w:rPr>
              <w:t>Bộ Tài chính</w:t>
            </w:r>
            <w:r w:rsidRPr="00094DE5">
              <w:rPr>
                <w:rFonts w:ascii="Times New Roman" w:hAnsi="Times New Roman" w:cs="Times New Roman"/>
                <w:lang w:val="es-ES"/>
              </w:rPr>
              <w:t>,</w:t>
            </w:r>
          </w:p>
          <w:p w14:paraId="232BB7C5" w14:textId="77777777" w:rsidR="00094DE5" w:rsidRPr="00094DE5" w:rsidRDefault="00094DE5" w:rsidP="0030244B">
            <w:pPr>
              <w:rPr>
                <w:rFonts w:ascii="Times New Roman" w:hAnsi="Times New Roman" w:cs="Times New Roman"/>
                <w:lang w:val="vi-VN"/>
              </w:rPr>
            </w:pPr>
            <w:r w:rsidRPr="00094DE5">
              <w:rPr>
                <w:rFonts w:ascii="Times New Roman" w:hAnsi="Times New Roman" w:cs="Times New Roman"/>
                <w:lang w:val="es-ES"/>
              </w:rPr>
              <w:t>- Các đ/c UVBCH Đảng bộ Tập đoàn</w:t>
            </w:r>
            <w:r w:rsidRPr="00094DE5">
              <w:rPr>
                <w:rFonts w:ascii="Times New Roman" w:hAnsi="Times New Roman" w:cs="Times New Roman"/>
                <w:lang w:val="vi-VN"/>
              </w:rPr>
              <w:t>,</w:t>
            </w:r>
          </w:p>
          <w:p w14:paraId="5F35D2D6" w14:textId="77777777" w:rsidR="00094DE5" w:rsidRPr="00094DE5" w:rsidRDefault="00094DE5" w:rsidP="0030244B">
            <w:pPr>
              <w:rPr>
                <w:rFonts w:ascii="Times New Roman" w:hAnsi="Times New Roman" w:cs="Times New Roman"/>
                <w:lang w:val="vi-VN"/>
              </w:rPr>
            </w:pPr>
            <w:r w:rsidRPr="00094DE5">
              <w:rPr>
                <w:rFonts w:ascii="Times New Roman" w:hAnsi="Times New Roman" w:cs="Times New Roman"/>
                <w:lang w:val="es-ES"/>
              </w:rPr>
              <w:t>- Các tổ chức đảng trực thuộc</w:t>
            </w:r>
            <w:r w:rsidRPr="00094DE5">
              <w:rPr>
                <w:rFonts w:ascii="Times New Roman" w:hAnsi="Times New Roman" w:cs="Times New Roman"/>
                <w:lang w:val="vi-VN"/>
              </w:rPr>
              <w:t>,</w:t>
            </w:r>
          </w:p>
          <w:p w14:paraId="2EE64684" w14:textId="77777777" w:rsidR="00094DE5" w:rsidRPr="00094DE5" w:rsidRDefault="00094DE5" w:rsidP="0030244B">
            <w:pPr>
              <w:rPr>
                <w:rFonts w:ascii="Times New Roman" w:hAnsi="Times New Roman" w:cs="Times New Roman"/>
                <w:lang w:val="vi-VN"/>
              </w:rPr>
            </w:pPr>
            <w:r w:rsidRPr="00094DE5">
              <w:rPr>
                <w:rFonts w:ascii="Times New Roman" w:hAnsi="Times New Roman" w:cs="Times New Roman"/>
                <w:lang w:val="es-ES"/>
              </w:rPr>
              <w:t>- Công đoàn Điện lực Việt Nam</w:t>
            </w:r>
            <w:r w:rsidRPr="00094DE5">
              <w:rPr>
                <w:rFonts w:ascii="Times New Roman" w:hAnsi="Times New Roman" w:cs="Times New Roman"/>
                <w:lang w:val="vi-VN"/>
              </w:rPr>
              <w:t>,</w:t>
            </w:r>
          </w:p>
          <w:p w14:paraId="532C0992" w14:textId="77777777" w:rsidR="00094DE5" w:rsidRPr="00094DE5" w:rsidRDefault="00094DE5" w:rsidP="0030244B">
            <w:pPr>
              <w:rPr>
                <w:rFonts w:ascii="Times New Roman" w:hAnsi="Times New Roman" w:cs="Times New Roman"/>
                <w:lang w:val="vi-VN"/>
              </w:rPr>
            </w:pPr>
            <w:r w:rsidRPr="00094DE5">
              <w:rPr>
                <w:rFonts w:ascii="Times New Roman" w:hAnsi="Times New Roman" w:cs="Times New Roman"/>
                <w:lang w:val="es-ES"/>
              </w:rPr>
              <w:t>- Đoàn Thanh niên Tập đoàn</w:t>
            </w:r>
            <w:r w:rsidRPr="00094DE5">
              <w:rPr>
                <w:rFonts w:ascii="Times New Roman" w:hAnsi="Times New Roman" w:cs="Times New Roman"/>
                <w:lang w:val="vi-VN"/>
              </w:rPr>
              <w:t>,</w:t>
            </w:r>
          </w:p>
          <w:p w14:paraId="5B781B27" w14:textId="77777777" w:rsidR="00094DE5" w:rsidRPr="00094DE5" w:rsidRDefault="00094DE5" w:rsidP="0030244B">
            <w:pPr>
              <w:rPr>
                <w:rFonts w:ascii="Times New Roman" w:hAnsi="Times New Roman" w:cs="Times New Roman"/>
                <w:sz w:val="28"/>
                <w:szCs w:val="28"/>
                <w:lang w:val="es-ES"/>
              </w:rPr>
            </w:pPr>
            <w:r w:rsidRPr="00094DE5">
              <w:rPr>
                <w:rFonts w:ascii="Times New Roman" w:hAnsi="Times New Roman" w:cs="Times New Roman"/>
                <w:lang w:val="es-ES"/>
              </w:rPr>
              <w:t>- Lưu: VTĐU, Ban TG.</w:t>
            </w:r>
          </w:p>
        </w:tc>
        <w:tc>
          <w:tcPr>
            <w:tcW w:w="4846" w:type="dxa"/>
          </w:tcPr>
          <w:p w14:paraId="29B67D56" w14:textId="77777777" w:rsidR="00094DE5" w:rsidRPr="00094DE5" w:rsidRDefault="00094DE5" w:rsidP="0030244B">
            <w:pPr>
              <w:tabs>
                <w:tab w:val="center" w:pos="6720"/>
              </w:tabs>
              <w:jc w:val="center"/>
              <w:rPr>
                <w:rFonts w:ascii="Times New Roman" w:hAnsi="Times New Roman" w:cs="Times New Roman"/>
                <w:b/>
                <w:sz w:val="28"/>
                <w:szCs w:val="28"/>
                <w:lang w:val="es-ES"/>
              </w:rPr>
            </w:pPr>
            <w:r w:rsidRPr="00094DE5">
              <w:rPr>
                <w:rFonts w:ascii="Times New Roman" w:hAnsi="Times New Roman" w:cs="Times New Roman"/>
                <w:b/>
                <w:sz w:val="28"/>
                <w:szCs w:val="28"/>
                <w:lang w:val="es-ES"/>
              </w:rPr>
              <w:t>T/M BAN THƯỜNG VỤ</w:t>
            </w:r>
          </w:p>
          <w:p w14:paraId="58F321BC" w14:textId="77777777" w:rsidR="00094DE5" w:rsidRPr="00094DE5" w:rsidRDefault="00094DE5" w:rsidP="0030244B">
            <w:pPr>
              <w:tabs>
                <w:tab w:val="center" w:pos="6720"/>
              </w:tabs>
              <w:jc w:val="center"/>
              <w:rPr>
                <w:rFonts w:ascii="Times New Roman" w:hAnsi="Times New Roman" w:cs="Times New Roman"/>
                <w:sz w:val="28"/>
                <w:szCs w:val="28"/>
                <w:lang w:val="es-ES"/>
              </w:rPr>
            </w:pPr>
            <w:r w:rsidRPr="00094DE5">
              <w:rPr>
                <w:rFonts w:ascii="Times New Roman" w:hAnsi="Times New Roman" w:cs="Times New Roman"/>
                <w:sz w:val="28"/>
                <w:szCs w:val="28"/>
                <w:lang w:val="es-ES"/>
              </w:rPr>
              <w:t xml:space="preserve">PHÓ BÍ THƯ </w:t>
            </w:r>
          </w:p>
          <w:p w14:paraId="02620CCE" w14:textId="77777777" w:rsidR="00094DE5" w:rsidRPr="00094DE5" w:rsidRDefault="00094DE5" w:rsidP="0030244B">
            <w:pPr>
              <w:jc w:val="center"/>
              <w:rPr>
                <w:rFonts w:ascii="Times New Roman" w:hAnsi="Times New Roman" w:cs="Times New Roman"/>
                <w:sz w:val="28"/>
                <w:szCs w:val="28"/>
                <w:lang w:val="es-ES"/>
              </w:rPr>
            </w:pPr>
          </w:p>
          <w:p w14:paraId="0691F6B5" w14:textId="77777777" w:rsidR="00094DE5" w:rsidRPr="00094DE5" w:rsidRDefault="00094DE5" w:rsidP="0030244B">
            <w:pPr>
              <w:jc w:val="center"/>
              <w:rPr>
                <w:rFonts w:ascii="Times New Roman" w:hAnsi="Times New Roman" w:cs="Times New Roman"/>
                <w:sz w:val="28"/>
                <w:szCs w:val="28"/>
                <w:lang w:val="es-ES"/>
              </w:rPr>
            </w:pPr>
          </w:p>
          <w:p w14:paraId="28B23641" w14:textId="77777777" w:rsidR="00094DE5" w:rsidRPr="00094DE5" w:rsidRDefault="00094DE5" w:rsidP="0030244B">
            <w:pPr>
              <w:jc w:val="center"/>
              <w:rPr>
                <w:rFonts w:ascii="Times New Roman" w:hAnsi="Times New Roman" w:cs="Times New Roman"/>
                <w:sz w:val="28"/>
                <w:szCs w:val="28"/>
                <w:lang w:val="es-ES"/>
              </w:rPr>
            </w:pPr>
          </w:p>
          <w:p w14:paraId="3D60D27B" w14:textId="77777777" w:rsidR="00094DE5" w:rsidRDefault="00094DE5" w:rsidP="0030244B">
            <w:pPr>
              <w:jc w:val="center"/>
              <w:rPr>
                <w:rFonts w:ascii="Times New Roman" w:hAnsi="Times New Roman" w:cs="Times New Roman"/>
                <w:sz w:val="28"/>
                <w:szCs w:val="28"/>
                <w:lang w:val="es-ES"/>
              </w:rPr>
            </w:pPr>
          </w:p>
          <w:p w14:paraId="2E449D5A" w14:textId="77777777" w:rsidR="00A31D93" w:rsidRPr="00094DE5" w:rsidRDefault="00A31D93" w:rsidP="0030244B">
            <w:pPr>
              <w:jc w:val="center"/>
              <w:rPr>
                <w:rFonts w:ascii="Times New Roman" w:hAnsi="Times New Roman" w:cs="Times New Roman"/>
                <w:sz w:val="28"/>
                <w:szCs w:val="28"/>
                <w:lang w:val="es-ES"/>
              </w:rPr>
            </w:pPr>
          </w:p>
          <w:p w14:paraId="46779C1D" w14:textId="397434BC" w:rsidR="00094DE5" w:rsidRPr="00094DE5" w:rsidRDefault="00094DE5" w:rsidP="0030244B">
            <w:pPr>
              <w:jc w:val="center"/>
              <w:rPr>
                <w:rFonts w:ascii="Times New Roman" w:hAnsi="Times New Roman" w:cs="Times New Roman"/>
                <w:b/>
                <w:sz w:val="28"/>
                <w:szCs w:val="28"/>
                <w:lang w:val="es-ES"/>
              </w:rPr>
            </w:pPr>
            <w:r w:rsidRPr="00094DE5">
              <w:rPr>
                <w:rFonts w:ascii="Times New Roman" w:hAnsi="Times New Roman" w:cs="Times New Roman"/>
                <w:b/>
                <w:sz w:val="28"/>
                <w:szCs w:val="28"/>
                <w:lang w:val="es-ES"/>
              </w:rPr>
              <w:t xml:space="preserve">Nguyễn </w:t>
            </w:r>
            <w:r w:rsidR="004B0131">
              <w:rPr>
                <w:rFonts w:ascii="Times New Roman" w:hAnsi="Times New Roman" w:cs="Times New Roman"/>
                <w:b/>
                <w:sz w:val="28"/>
                <w:szCs w:val="28"/>
                <w:lang w:val="es-ES"/>
              </w:rPr>
              <w:t>Anh</w:t>
            </w:r>
            <w:r w:rsidRPr="00094DE5">
              <w:rPr>
                <w:rFonts w:ascii="Times New Roman" w:hAnsi="Times New Roman" w:cs="Times New Roman"/>
                <w:b/>
                <w:sz w:val="28"/>
                <w:szCs w:val="28"/>
                <w:lang w:val="es-ES"/>
              </w:rPr>
              <w:t xml:space="preserve"> Tuấn</w:t>
            </w:r>
          </w:p>
        </w:tc>
      </w:tr>
    </w:tbl>
    <w:p w14:paraId="04127818" w14:textId="77777777" w:rsidR="00094DE5" w:rsidRDefault="00094DE5" w:rsidP="00094DE5">
      <w:pPr>
        <w:tabs>
          <w:tab w:val="left" w:pos="4800"/>
        </w:tabs>
        <w:rPr>
          <w:lang w:val="es-ES"/>
        </w:rPr>
      </w:pPr>
    </w:p>
    <w:p w14:paraId="5395E23F" w14:textId="77777777" w:rsidR="00094DE5" w:rsidRDefault="00094DE5" w:rsidP="00094DE5">
      <w:pPr>
        <w:tabs>
          <w:tab w:val="left" w:pos="4800"/>
        </w:tabs>
        <w:rPr>
          <w:lang w:val="es-ES"/>
        </w:rPr>
      </w:pPr>
    </w:p>
    <w:p w14:paraId="38156733" w14:textId="77777777" w:rsidR="00094DE5" w:rsidRDefault="00094DE5" w:rsidP="00094DE5">
      <w:pPr>
        <w:tabs>
          <w:tab w:val="left" w:pos="4800"/>
        </w:tabs>
        <w:rPr>
          <w:lang w:val="es-ES"/>
        </w:rPr>
      </w:pPr>
    </w:p>
    <w:p w14:paraId="6DEC19D3" w14:textId="7D487F73" w:rsidR="00D7595C" w:rsidRPr="00D7595C" w:rsidRDefault="00D7595C" w:rsidP="00D7595C">
      <w:pPr>
        <w:spacing w:line="240" w:lineRule="auto"/>
        <w:rPr>
          <w:rFonts w:ascii="Times New Roman" w:eastAsia="Times New Roman" w:hAnsi="Times New Roman" w:cs="Times New Roman"/>
          <w:b/>
          <w:bCs/>
          <w:color w:val="000000" w:themeColor="text1"/>
          <w:sz w:val="28"/>
          <w:szCs w:val="28"/>
        </w:rPr>
      </w:pPr>
    </w:p>
    <w:sectPr w:rsidR="00D7595C" w:rsidRPr="00D7595C" w:rsidSect="000C6C54">
      <w:headerReference w:type="default" r:id="rId7"/>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2AFA" w14:textId="77777777" w:rsidR="001B519F" w:rsidRDefault="001B519F" w:rsidP="00946EE6">
      <w:pPr>
        <w:spacing w:line="240" w:lineRule="auto"/>
      </w:pPr>
      <w:r>
        <w:separator/>
      </w:r>
    </w:p>
  </w:endnote>
  <w:endnote w:type="continuationSeparator" w:id="0">
    <w:p w14:paraId="22A2C447" w14:textId="77777777" w:rsidR="001B519F" w:rsidRDefault="001B519F" w:rsidP="00946E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0401B" w14:textId="77777777" w:rsidR="001B519F" w:rsidRDefault="001B519F" w:rsidP="00946EE6">
      <w:pPr>
        <w:spacing w:line="240" w:lineRule="auto"/>
      </w:pPr>
      <w:r>
        <w:separator/>
      </w:r>
    </w:p>
  </w:footnote>
  <w:footnote w:type="continuationSeparator" w:id="0">
    <w:p w14:paraId="53A49E35" w14:textId="77777777" w:rsidR="001B519F" w:rsidRDefault="001B519F" w:rsidP="00946E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961438"/>
      <w:docPartObj>
        <w:docPartGallery w:val="Page Numbers (Top of Page)"/>
        <w:docPartUnique/>
      </w:docPartObj>
    </w:sdtPr>
    <w:sdtContent>
      <w:p w14:paraId="591C9B14" w14:textId="77777777" w:rsidR="006661E4" w:rsidRPr="00A85182" w:rsidRDefault="006661E4">
        <w:pPr>
          <w:pStyle w:val="Header"/>
          <w:jc w:val="center"/>
          <w:rPr>
            <w:rFonts w:ascii="Times New Roman" w:hAnsi="Times New Roman" w:cs="Times New Roman"/>
          </w:rPr>
        </w:pPr>
        <w:r w:rsidRPr="00A85182">
          <w:rPr>
            <w:rFonts w:ascii="Times New Roman" w:hAnsi="Times New Roman" w:cs="Times New Roman"/>
          </w:rPr>
          <w:fldChar w:fldCharType="begin"/>
        </w:r>
        <w:r w:rsidRPr="00A85182">
          <w:rPr>
            <w:rFonts w:ascii="Times New Roman" w:hAnsi="Times New Roman" w:cs="Times New Roman"/>
          </w:rPr>
          <w:instrText xml:space="preserve"> PAGE   \* MERGEFORMAT </w:instrText>
        </w:r>
        <w:r w:rsidRPr="00A85182">
          <w:rPr>
            <w:rFonts w:ascii="Times New Roman" w:hAnsi="Times New Roman" w:cs="Times New Roman"/>
          </w:rPr>
          <w:fldChar w:fldCharType="separate"/>
        </w:r>
        <w:r>
          <w:rPr>
            <w:rFonts w:ascii="Times New Roman" w:hAnsi="Times New Roman" w:cs="Times New Roman"/>
            <w:noProof/>
          </w:rPr>
          <w:t>10</w:t>
        </w:r>
        <w:r w:rsidRPr="00A85182">
          <w:rPr>
            <w:rFonts w:ascii="Times New Roman" w:hAnsi="Times New Roman" w:cs="Times New Roman"/>
          </w:rPr>
          <w:fldChar w:fldCharType="end"/>
        </w:r>
      </w:p>
    </w:sdtContent>
  </w:sdt>
  <w:p w14:paraId="39762230" w14:textId="77777777" w:rsidR="006661E4" w:rsidRDefault="006661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A16"/>
    <w:rsid w:val="000030FE"/>
    <w:rsid w:val="000045EF"/>
    <w:rsid w:val="00004B76"/>
    <w:rsid w:val="00004B8A"/>
    <w:rsid w:val="00005710"/>
    <w:rsid w:val="00006E5D"/>
    <w:rsid w:val="00007E02"/>
    <w:rsid w:val="0001027B"/>
    <w:rsid w:val="000123CA"/>
    <w:rsid w:val="00012FCF"/>
    <w:rsid w:val="00016A5F"/>
    <w:rsid w:val="00023EEB"/>
    <w:rsid w:val="00024CFD"/>
    <w:rsid w:val="00024D71"/>
    <w:rsid w:val="00033103"/>
    <w:rsid w:val="00033A15"/>
    <w:rsid w:val="000352E4"/>
    <w:rsid w:val="00035B38"/>
    <w:rsid w:val="00041683"/>
    <w:rsid w:val="00050D59"/>
    <w:rsid w:val="000525C8"/>
    <w:rsid w:val="000535E9"/>
    <w:rsid w:val="00054266"/>
    <w:rsid w:val="00054BB4"/>
    <w:rsid w:val="0005736C"/>
    <w:rsid w:val="00057A14"/>
    <w:rsid w:val="00061566"/>
    <w:rsid w:val="00061953"/>
    <w:rsid w:val="00062C2C"/>
    <w:rsid w:val="00063413"/>
    <w:rsid w:val="00063565"/>
    <w:rsid w:val="00064C54"/>
    <w:rsid w:val="000661DB"/>
    <w:rsid w:val="00066CD5"/>
    <w:rsid w:val="00071C73"/>
    <w:rsid w:val="00072DC4"/>
    <w:rsid w:val="000747C4"/>
    <w:rsid w:val="00075BA5"/>
    <w:rsid w:val="00075E04"/>
    <w:rsid w:val="00077DED"/>
    <w:rsid w:val="00080849"/>
    <w:rsid w:val="00080EDA"/>
    <w:rsid w:val="00081E9A"/>
    <w:rsid w:val="00082C1D"/>
    <w:rsid w:val="00083043"/>
    <w:rsid w:val="000839B3"/>
    <w:rsid w:val="000873FE"/>
    <w:rsid w:val="000902AC"/>
    <w:rsid w:val="00091AFA"/>
    <w:rsid w:val="000921B2"/>
    <w:rsid w:val="00094208"/>
    <w:rsid w:val="00094DE5"/>
    <w:rsid w:val="00095852"/>
    <w:rsid w:val="00096B6A"/>
    <w:rsid w:val="00096B6F"/>
    <w:rsid w:val="000A21FE"/>
    <w:rsid w:val="000A77CB"/>
    <w:rsid w:val="000A7A07"/>
    <w:rsid w:val="000B045C"/>
    <w:rsid w:val="000B0E86"/>
    <w:rsid w:val="000B1004"/>
    <w:rsid w:val="000B2C47"/>
    <w:rsid w:val="000B5182"/>
    <w:rsid w:val="000C21AB"/>
    <w:rsid w:val="000C3CC4"/>
    <w:rsid w:val="000C5EF8"/>
    <w:rsid w:val="000C6B58"/>
    <w:rsid w:val="000C6C54"/>
    <w:rsid w:val="000C7A14"/>
    <w:rsid w:val="000D1101"/>
    <w:rsid w:val="000D5911"/>
    <w:rsid w:val="000E0A9E"/>
    <w:rsid w:val="000E10EA"/>
    <w:rsid w:val="000E3F7C"/>
    <w:rsid w:val="000F0DEC"/>
    <w:rsid w:val="000F23D1"/>
    <w:rsid w:val="000F3505"/>
    <w:rsid w:val="000F3F91"/>
    <w:rsid w:val="000F3FD0"/>
    <w:rsid w:val="000F4EB7"/>
    <w:rsid w:val="000F5443"/>
    <w:rsid w:val="001060F7"/>
    <w:rsid w:val="00110BA7"/>
    <w:rsid w:val="001137B3"/>
    <w:rsid w:val="00114220"/>
    <w:rsid w:val="00120BC4"/>
    <w:rsid w:val="00122DD1"/>
    <w:rsid w:val="00125FD0"/>
    <w:rsid w:val="00126BE9"/>
    <w:rsid w:val="00126FD0"/>
    <w:rsid w:val="001331E1"/>
    <w:rsid w:val="00133673"/>
    <w:rsid w:val="00136A66"/>
    <w:rsid w:val="00137B48"/>
    <w:rsid w:val="00137B5C"/>
    <w:rsid w:val="00142487"/>
    <w:rsid w:val="00143D45"/>
    <w:rsid w:val="001458A2"/>
    <w:rsid w:val="001466CD"/>
    <w:rsid w:val="001470E3"/>
    <w:rsid w:val="00150BFE"/>
    <w:rsid w:val="00153B98"/>
    <w:rsid w:val="00157DA4"/>
    <w:rsid w:val="001601C9"/>
    <w:rsid w:val="00162FBB"/>
    <w:rsid w:val="00175022"/>
    <w:rsid w:val="00175212"/>
    <w:rsid w:val="001753DE"/>
    <w:rsid w:val="001852AA"/>
    <w:rsid w:val="001872D8"/>
    <w:rsid w:val="00190647"/>
    <w:rsid w:val="0019459F"/>
    <w:rsid w:val="001947CA"/>
    <w:rsid w:val="001966B2"/>
    <w:rsid w:val="001A12CC"/>
    <w:rsid w:val="001B119E"/>
    <w:rsid w:val="001B28AC"/>
    <w:rsid w:val="001B2F7B"/>
    <w:rsid w:val="001B3AA7"/>
    <w:rsid w:val="001B4278"/>
    <w:rsid w:val="001B519F"/>
    <w:rsid w:val="001B5518"/>
    <w:rsid w:val="001C0626"/>
    <w:rsid w:val="001C233D"/>
    <w:rsid w:val="001C3838"/>
    <w:rsid w:val="001C387D"/>
    <w:rsid w:val="001C5E14"/>
    <w:rsid w:val="001C7D9F"/>
    <w:rsid w:val="001D0D9B"/>
    <w:rsid w:val="001D47B0"/>
    <w:rsid w:val="001E4B70"/>
    <w:rsid w:val="001E4F5F"/>
    <w:rsid w:val="001E7C7B"/>
    <w:rsid w:val="001F1DE0"/>
    <w:rsid w:val="001F3805"/>
    <w:rsid w:val="001F743C"/>
    <w:rsid w:val="00200018"/>
    <w:rsid w:val="00200036"/>
    <w:rsid w:val="002020D1"/>
    <w:rsid w:val="0020247C"/>
    <w:rsid w:val="00205729"/>
    <w:rsid w:val="002068D6"/>
    <w:rsid w:val="00206CE4"/>
    <w:rsid w:val="00210785"/>
    <w:rsid w:val="00212E70"/>
    <w:rsid w:val="0021542E"/>
    <w:rsid w:val="00216203"/>
    <w:rsid w:val="0022200B"/>
    <w:rsid w:val="002261A0"/>
    <w:rsid w:val="00226A96"/>
    <w:rsid w:val="002324D1"/>
    <w:rsid w:val="00232B05"/>
    <w:rsid w:val="0023477B"/>
    <w:rsid w:val="00241318"/>
    <w:rsid w:val="002475DE"/>
    <w:rsid w:val="00250A23"/>
    <w:rsid w:val="00253EC6"/>
    <w:rsid w:val="002559BF"/>
    <w:rsid w:val="00255AD3"/>
    <w:rsid w:val="00257D0A"/>
    <w:rsid w:val="00257D33"/>
    <w:rsid w:val="002612B6"/>
    <w:rsid w:val="0026286E"/>
    <w:rsid w:val="00267662"/>
    <w:rsid w:val="0026775C"/>
    <w:rsid w:val="00270961"/>
    <w:rsid w:val="002717D1"/>
    <w:rsid w:val="0027238E"/>
    <w:rsid w:val="0027529A"/>
    <w:rsid w:val="0027568B"/>
    <w:rsid w:val="00275A0D"/>
    <w:rsid w:val="00275C38"/>
    <w:rsid w:val="0027708D"/>
    <w:rsid w:val="00282CC7"/>
    <w:rsid w:val="00283D33"/>
    <w:rsid w:val="0028622C"/>
    <w:rsid w:val="00290963"/>
    <w:rsid w:val="002914D0"/>
    <w:rsid w:val="00291796"/>
    <w:rsid w:val="00291F87"/>
    <w:rsid w:val="00295F46"/>
    <w:rsid w:val="00297283"/>
    <w:rsid w:val="002A239C"/>
    <w:rsid w:val="002A3100"/>
    <w:rsid w:val="002A59BF"/>
    <w:rsid w:val="002A5D8F"/>
    <w:rsid w:val="002B220F"/>
    <w:rsid w:val="002B5728"/>
    <w:rsid w:val="002B6B65"/>
    <w:rsid w:val="002C1536"/>
    <w:rsid w:val="002C1960"/>
    <w:rsid w:val="002C3B82"/>
    <w:rsid w:val="002C55D2"/>
    <w:rsid w:val="002C5609"/>
    <w:rsid w:val="002C600B"/>
    <w:rsid w:val="002C63A3"/>
    <w:rsid w:val="002D0B30"/>
    <w:rsid w:val="002D1895"/>
    <w:rsid w:val="002D240C"/>
    <w:rsid w:val="002D26A3"/>
    <w:rsid w:val="002D7E1A"/>
    <w:rsid w:val="002E09DA"/>
    <w:rsid w:val="002E16EC"/>
    <w:rsid w:val="002E3BF2"/>
    <w:rsid w:val="002E7A2C"/>
    <w:rsid w:val="002F01A2"/>
    <w:rsid w:val="002F1EE9"/>
    <w:rsid w:val="002F4868"/>
    <w:rsid w:val="002F591F"/>
    <w:rsid w:val="002F5C40"/>
    <w:rsid w:val="00302675"/>
    <w:rsid w:val="00303131"/>
    <w:rsid w:val="00305092"/>
    <w:rsid w:val="00305B01"/>
    <w:rsid w:val="00307798"/>
    <w:rsid w:val="00312A16"/>
    <w:rsid w:val="00315310"/>
    <w:rsid w:val="00316CB0"/>
    <w:rsid w:val="00320FB8"/>
    <w:rsid w:val="003211F4"/>
    <w:rsid w:val="00321E6C"/>
    <w:rsid w:val="003230F1"/>
    <w:rsid w:val="003240E0"/>
    <w:rsid w:val="0032469A"/>
    <w:rsid w:val="00326232"/>
    <w:rsid w:val="00336706"/>
    <w:rsid w:val="00340E44"/>
    <w:rsid w:val="00341F33"/>
    <w:rsid w:val="00343DA1"/>
    <w:rsid w:val="0034454E"/>
    <w:rsid w:val="0035105D"/>
    <w:rsid w:val="00351393"/>
    <w:rsid w:val="00354139"/>
    <w:rsid w:val="00356C74"/>
    <w:rsid w:val="00360D4A"/>
    <w:rsid w:val="00362790"/>
    <w:rsid w:val="00367057"/>
    <w:rsid w:val="00367A14"/>
    <w:rsid w:val="00374DE8"/>
    <w:rsid w:val="00377A11"/>
    <w:rsid w:val="00380957"/>
    <w:rsid w:val="00381B4E"/>
    <w:rsid w:val="00383F77"/>
    <w:rsid w:val="0038573C"/>
    <w:rsid w:val="0038589D"/>
    <w:rsid w:val="00386C85"/>
    <w:rsid w:val="003878D1"/>
    <w:rsid w:val="003911B2"/>
    <w:rsid w:val="003913CE"/>
    <w:rsid w:val="00391C20"/>
    <w:rsid w:val="00396329"/>
    <w:rsid w:val="003A02E1"/>
    <w:rsid w:val="003A0B58"/>
    <w:rsid w:val="003A4564"/>
    <w:rsid w:val="003A66B6"/>
    <w:rsid w:val="003A6B8C"/>
    <w:rsid w:val="003B11A1"/>
    <w:rsid w:val="003B4545"/>
    <w:rsid w:val="003B794A"/>
    <w:rsid w:val="003C01DA"/>
    <w:rsid w:val="003C16BB"/>
    <w:rsid w:val="003C29D6"/>
    <w:rsid w:val="003C2D72"/>
    <w:rsid w:val="003C3D40"/>
    <w:rsid w:val="003C5BC3"/>
    <w:rsid w:val="003D05B1"/>
    <w:rsid w:val="003D1CCE"/>
    <w:rsid w:val="003D6470"/>
    <w:rsid w:val="003D6D95"/>
    <w:rsid w:val="003E2F24"/>
    <w:rsid w:val="003E3E6D"/>
    <w:rsid w:val="003E75E8"/>
    <w:rsid w:val="003F1D28"/>
    <w:rsid w:val="003F27F8"/>
    <w:rsid w:val="003F2AF7"/>
    <w:rsid w:val="003F4BD2"/>
    <w:rsid w:val="003F70F0"/>
    <w:rsid w:val="004019BD"/>
    <w:rsid w:val="00405BA8"/>
    <w:rsid w:val="004149FF"/>
    <w:rsid w:val="00415357"/>
    <w:rsid w:val="00416C63"/>
    <w:rsid w:val="00417253"/>
    <w:rsid w:val="00417646"/>
    <w:rsid w:val="00422382"/>
    <w:rsid w:val="00423315"/>
    <w:rsid w:val="00432A2F"/>
    <w:rsid w:val="00432D0A"/>
    <w:rsid w:val="00443AE2"/>
    <w:rsid w:val="00445B06"/>
    <w:rsid w:val="00445ED8"/>
    <w:rsid w:val="00446FF7"/>
    <w:rsid w:val="004514D3"/>
    <w:rsid w:val="00451ACE"/>
    <w:rsid w:val="00453F99"/>
    <w:rsid w:val="004568DD"/>
    <w:rsid w:val="004573F7"/>
    <w:rsid w:val="004637B2"/>
    <w:rsid w:val="004664EF"/>
    <w:rsid w:val="0046776E"/>
    <w:rsid w:val="00467D9D"/>
    <w:rsid w:val="00471DF0"/>
    <w:rsid w:val="00475199"/>
    <w:rsid w:val="00476910"/>
    <w:rsid w:val="0048172E"/>
    <w:rsid w:val="004838A9"/>
    <w:rsid w:val="00486AB6"/>
    <w:rsid w:val="00487B11"/>
    <w:rsid w:val="004914C2"/>
    <w:rsid w:val="00492815"/>
    <w:rsid w:val="0049347A"/>
    <w:rsid w:val="0049347D"/>
    <w:rsid w:val="00494288"/>
    <w:rsid w:val="00494570"/>
    <w:rsid w:val="0049504A"/>
    <w:rsid w:val="004A116A"/>
    <w:rsid w:val="004A2CA4"/>
    <w:rsid w:val="004A40EE"/>
    <w:rsid w:val="004A438F"/>
    <w:rsid w:val="004A469B"/>
    <w:rsid w:val="004A501F"/>
    <w:rsid w:val="004A659D"/>
    <w:rsid w:val="004A78D6"/>
    <w:rsid w:val="004B0131"/>
    <w:rsid w:val="004B0A0D"/>
    <w:rsid w:val="004B0BB7"/>
    <w:rsid w:val="004B1186"/>
    <w:rsid w:val="004B1EE8"/>
    <w:rsid w:val="004B1EEC"/>
    <w:rsid w:val="004B48E8"/>
    <w:rsid w:val="004B53BC"/>
    <w:rsid w:val="004B55F4"/>
    <w:rsid w:val="004B59CB"/>
    <w:rsid w:val="004B5C24"/>
    <w:rsid w:val="004B6163"/>
    <w:rsid w:val="004B7DBC"/>
    <w:rsid w:val="004C4C2E"/>
    <w:rsid w:val="004C5AE2"/>
    <w:rsid w:val="004C5C3F"/>
    <w:rsid w:val="004D2F01"/>
    <w:rsid w:val="004D30BC"/>
    <w:rsid w:val="004D588A"/>
    <w:rsid w:val="004D5A62"/>
    <w:rsid w:val="004D5A6E"/>
    <w:rsid w:val="004D7105"/>
    <w:rsid w:val="004E2244"/>
    <w:rsid w:val="004E299D"/>
    <w:rsid w:val="004E31FA"/>
    <w:rsid w:val="004E54D5"/>
    <w:rsid w:val="004E566D"/>
    <w:rsid w:val="004E6DAB"/>
    <w:rsid w:val="004F0CAF"/>
    <w:rsid w:val="004F2E71"/>
    <w:rsid w:val="004F5020"/>
    <w:rsid w:val="004F5B48"/>
    <w:rsid w:val="004F6120"/>
    <w:rsid w:val="004F7502"/>
    <w:rsid w:val="005018F8"/>
    <w:rsid w:val="00501D98"/>
    <w:rsid w:val="005040A6"/>
    <w:rsid w:val="00504802"/>
    <w:rsid w:val="005112FB"/>
    <w:rsid w:val="00513203"/>
    <w:rsid w:val="00515526"/>
    <w:rsid w:val="00515A0F"/>
    <w:rsid w:val="00515E31"/>
    <w:rsid w:val="00523410"/>
    <w:rsid w:val="0052382D"/>
    <w:rsid w:val="00523D38"/>
    <w:rsid w:val="0052581B"/>
    <w:rsid w:val="0053114B"/>
    <w:rsid w:val="00533AA9"/>
    <w:rsid w:val="00534349"/>
    <w:rsid w:val="0053637F"/>
    <w:rsid w:val="00545092"/>
    <w:rsid w:val="005464EB"/>
    <w:rsid w:val="00547AF7"/>
    <w:rsid w:val="00550452"/>
    <w:rsid w:val="00550BA3"/>
    <w:rsid w:val="00551C56"/>
    <w:rsid w:val="00556DE5"/>
    <w:rsid w:val="00557C11"/>
    <w:rsid w:val="0056024E"/>
    <w:rsid w:val="00565191"/>
    <w:rsid w:val="00566A5A"/>
    <w:rsid w:val="00570552"/>
    <w:rsid w:val="00571529"/>
    <w:rsid w:val="00571E0F"/>
    <w:rsid w:val="0057272F"/>
    <w:rsid w:val="0057358D"/>
    <w:rsid w:val="00575CD9"/>
    <w:rsid w:val="00576F41"/>
    <w:rsid w:val="00580894"/>
    <w:rsid w:val="00581C1A"/>
    <w:rsid w:val="005825D9"/>
    <w:rsid w:val="00583415"/>
    <w:rsid w:val="005837EA"/>
    <w:rsid w:val="00584883"/>
    <w:rsid w:val="0058559E"/>
    <w:rsid w:val="00586289"/>
    <w:rsid w:val="00586293"/>
    <w:rsid w:val="00586DEB"/>
    <w:rsid w:val="005871D2"/>
    <w:rsid w:val="005874F7"/>
    <w:rsid w:val="005905C1"/>
    <w:rsid w:val="005947F2"/>
    <w:rsid w:val="005A047A"/>
    <w:rsid w:val="005A34EC"/>
    <w:rsid w:val="005A47EA"/>
    <w:rsid w:val="005A4D26"/>
    <w:rsid w:val="005A51AB"/>
    <w:rsid w:val="005B2491"/>
    <w:rsid w:val="005B386F"/>
    <w:rsid w:val="005B6BF9"/>
    <w:rsid w:val="005C0EBF"/>
    <w:rsid w:val="005C44DF"/>
    <w:rsid w:val="005C5B57"/>
    <w:rsid w:val="005C659F"/>
    <w:rsid w:val="005C69F7"/>
    <w:rsid w:val="005D211D"/>
    <w:rsid w:val="005D4DEB"/>
    <w:rsid w:val="005D6918"/>
    <w:rsid w:val="005D6E58"/>
    <w:rsid w:val="005E2F06"/>
    <w:rsid w:val="005E4A57"/>
    <w:rsid w:val="005E58FF"/>
    <w:rsid w:val="005F00BE"/>
    <w:rsid w:val="005F05BD"/>
    <w:rsid w:val="005F1919"/>
    <w:rsid w:val="005F2FA1"/>
    <w:rsid w:val="005F6F6A"/>
    <w:rsid w:val="005F7ED4"/>
    <w:rsid w:val="006022F5"/>
    <w:rsid w:val="00604317"/>
    <w:rsid w:val="006058AC"/>
    <w:rsid w:val="0060722A"/>
    <w:rsid w:val="00607DD8"/>
    <w:rsid w:val="00611C16"/>
    <w:rsid w:val="00612426"/>
    <w:rsid w:val="00613A28"/>
    <w:rsid w:val="00615D9B"/>
    <w:rsid w:val="00616EAF"/>
    <w:rsid w:val="00616FA7"/>
    <w:rsid w:val="00620E81"/>
    <w:rsid w:val="006222E3"/>
    <w:rsid w:val="00622E19"/>
    <w:rsid w:val="0062310C"/>
    <w:rsid w:val="00623C20"/>
    <w:rsid w:val="00624D96"/>
    <w:rsid w:val="00630D1C"/>
    <w:rsid w:val="00632842"/>
    <w:rsid w:val="00634747"/>
    <w:rsid w:val="00634EDC"/>
    <w:rsid w:val="006405E6"/>
    <w:rsid w:val="0064089C"/>
    <w:rsid w:val="006413C7"/>
    <w:rsid w:val="00645323"/>
    <w:rsid w:val="00646EE5"/>
    <w:rsid w:val="00647999"/>
    <w:rsid w:val="00653335"/>
    <w:rsid w:val="00653E11"/>
    <w:rsid w:val="00657D88"/>
    <w:rsid w:val="006661E4"/>
    <w:rsid w:val="006705EC"/>
    <w:rsid w:val="0067173C"/>
    <w:rsid w:val="006732F3"/>
    <w:rsid w:val="006734B0"/>
    <w:rsid w:val="006734FE"/>
    <w:rsid w:val="00676547"/>
    <w:rsid w:val="00676D04"/>
    <w:rsid w:val="00680B6F"/>
    <w:rsid w:val="006820D8"/>
    <w:rsid w:val="0068366D"/>
    <w:rsid w:val="00685E29"/>
    <w:rsid w:val="006867A3"/>
    <w:rsid w:val="00690C05"/>
    <w:rsid w:val="0069463E"/>
    <w:rsid w:val="00694ECC"/>
    <w:rsid w:val="0069507D"/>
    <w:rsid w:val="0069551D"/>
    <w:rsid w:val="006956F7"/>
    <w:rsid w:val="006958A2"/>
    <w:rsid w:val="00696273"/>
    <w:rsid w:val="00697027"/>
    <w:rsid w:val="006A18DA"/>
    <w:rsid w:val="006A3F94"/>
    <w:rsid w:val="006A5613"/>
    <w:rsid w:val="006A5FEE"/>
    <w:rsid w:val="006A7CFC"/>
    <w:rsid w:val="006B176E"/>
    <w:rsid w:val="006B25CF"/>
    <w:rsid w:val="006B4048"/>
    <w:rsid w:val="006B5777"/>
    <w:rsid w:val="006B7380"/>
    <w:rsid w:val="006C0E9E"/>
    <w:rsid w:val="006C4C6B"/>
    <w:rsid w:val="006C62E1"/>
    <w:rsid w:val="006C66CE"/>
    <w:rsid w:val="006C75E7"/>
    <w:rsid w:val="006C78D0"/>
    <w:rsid w:val="006D0E5F"/>
    <w:rsid w:val="006D0F10"/>
    <w:rsid w:val="006D132F"/>
    <w:rsid w:val="006D2051"/>
    <w:rsid w:val="006D2D9D"/>
    <w:rsid w:val="006D4FD7"/>
    <w:rsid w:val="006D7EF3"/>
    <w:rsid w:val="006E062F"/>
    <w:rsid w:val="006E26C9"/>
    <w:rsid w:val="006E5BFA"/>
    <w:rsid w:val="006E5DA8"/>
    <w:rsid w:val="006F09EA"/>
    <w:rsid w:val="006F1B9A"/>
    <w:rsid w:val="006F6BEF"/>
    <w:rsid w:val="0070168D"/>
    <w:rsid w:val="00703D2F"/>
    <w:rsid w:val="00703F64"/>
    <w:rsid w:val="0070499F"/>
    <w:rsid w:val="00705568"/>
    <w:rsid w:val="007068C4"/>
    <w:rsid w:val="00711A2D"/>
    <w:rsid w:val="00712792"/>
    <w:rsid w:val="00712DDD"/>
    <w:rsid w:val="00714DB4"/>
    <w:rsid w:val="00715766"/>
    <w:rsid w:val="00720BF7"/>
    <w:rsid w:val="0072210A"/>
    <w:rsid w:val="00722547"/>
    <w:rsid w:val="00723DD0"/>
    <w:rsid w:val="00730667"/>
    <w:rsid w:val="007307C3"/>
    <w:rsid w:val="007342BE"/>
    <w:rsid w:val="007342C9"/>
    <w:rsid w:val="00735269"/>
    <w:rsid w:val="00736745"/>
    <w:rsid w:val="00740C47"/>
    <w:rsid w:val="0074275E"/>
    <w:rsid w:val="007439C2"/>
    <w:rsid w:val="00744418"/>
    <w:rsid w:val="00745250"/>
    <w:rsid w:val="00745775"/>
    <w:rsid w:val="007517AA"/>
    <w:rsid w:val="00753C18"/>
    <w:rsid w:val="0075580F"/>
    <w:rsid w:val="00755828"/>
    <w:rsid w:val="0075647C"/>
    <w:rsid w:val="00756878"/>
    <w:rsid w:val="00757647"/>
    <w:rsid w:val="00760FB8"/>
    <w:rsid w:val="00761DBB"/>
    <w:rsid w:val="00761F4F"/>
    <w:rsid w:val="00761FA5"/>
    <w:rsid w:val="00764F45"/>
    <w:rsid w:val="00771812"/>
    <w:rsid w:val="007733A1"/>
    <w:rsid w:val="00775CE4"/>
    <w:rsid w:val="00776498"/>
    <w:rsid w:val="007765E9"/>
    <w:rsid w:val="0077673B"/>
    <w:rsid w:val="00777EA2"/>
    <w:rsid w:val="00780C86"/>
    <w:rsid w:val="007859A0"/>
    <w:rsid w:val="00790A9F"/>
    <w:rsid w:val="00790AEC"/>
    <w:rsid w:val="00791F15"/>
    <w:rsid w:val="007952C5"/>
    <w:rsid w:val="00797210"/>
    <w:rsid w:val="007A5D3E"/>
    <w:rsid w:val="007A672E"/>
    <w:rsid w:val="007B01C0"/>
    <w:rsid w:val="007B1430"/>
    <w:rsid w:val="007B315F"/>
    <w:rsid w:val="007B3FD2"/>
    <w:rsid w:val="007B4E38"/>
    <w:rsid w:val="007C19C2"/>
    <w:rsid w:val="007C3817"/>
    <w:rsid w:val="007C514F"/>
    <w:rsid w:val="007C51E2"/>
    <w:rsid w:val="007C5669"/>
    <w:rsid w:val="007C64D2"/>
    <w:rsid w:val="007C7AE6"/>
    <w:rsid w:val="007D0A0E"/>
    <w:rsid w:val="007D119B"/>
    <w:rsid w:val="007D1CAC"/>
    <w:rsid w:val="007D2698"/>
    <w:rsid w:val="007D5D5F"/>
    <w:rsid w:val="007D6F67"/>
    <w:rsid w:val="007D726B"/>
    <w:rsid w:val="007E48F9"/>
    <w:rsid w:val="007E672F"/>
    <w:rsid w:val="007E7BF5"/>
    <w:rsid w:val="007E7DEF"/>
    <w:rsid w:val="007F4127"/>
    <w:rsid w:val="007F5205"/>
    <w:rsid w:val="00801385"/>
    <w:rsid w:val="008020E8"/>
    <w:rsid w:val="0080327B"/>
    <w:rsid w:val="00804054"/>
    <w:rsid w:val="00811454"/>
    <w:rsid w:val="00813348"/>
    <w:rsid w:val="00813BB3"/>
    <w:rsid w:val="008157A0"/>
    <w:rsid w:val="008158AA"/>
    <w:rsid w:val="00821D8D"/>
    <w:rsid w:val="00831EED"/>
    <w:rsid w:val="00832CBA"/>
    <w:rsid w:val="0083314D"/>
    <w:rsid w:val="008349F2"/>
    <w:rsid w:val="00834A21"/>
    <w:rsid w:val="0083794B"/>
    <w:rsid w:val="00844B64"/>
    <w:rsid w:val="0085018D"/>
    <w:rsid w:val="0085067A"/>
    <w:rsid w:val="00855E69"/>
    <w:rsid w:val="00855F27"/>
    <w:rsid w:val="00856FF1"/>
    <w:rsid w:val="008604D8"/>
    <w:rsid w:val="00865B0C"/>
    <w:rsid w:val="00865E0E"/>
    <w:rsid w:val="0086764D"/>
    <w:rsid w:val="00873B07"/>
    <w:rsid w:val="0088572F"/>
    <w:rsid w:val="00886349"/>
    <w:rsid w:val="008916A9"/>
    <w:rsid w:val="008930ED"/>
    <w:rsid w:val="0089427B"/>
    <w:rsid w:val="0089446D"/>
    <w:rsid w:val="008A0E39"/>
    <w:rsid w:val="008A16E6"/>
    <w:rsid w:val="008A26B6"/>
    <w:rsid w:val="008A4459"/>
    <w:rsid w:val="008A4567"/>
    <w:rsid w:val="008B055A"/>
    <w:rsid w:val="008B31BF"/>
    <w:rsid w:val="008B4532"/>
    <w:rsid w:val="008C5193"/>
    <w:rsid w:val="008C565C"/>
    <w:rsid w:val="008C774A"/>
    <w:rsid w:val="008C7852"/>
    <w:rsid w:val="008D00C5"/>
    <w:rsid w:val="008D4186"/>
    <w:rsid w:val="008D64FB"/>
    <w:rsid w:val="008D71F9"/>
    <w:rsid w:val="008D7736"/>
    <w:rsid w:val="008E2011"/>
    <w:rsid w:val="008E4531"/>
    <w:rsid w:val="008E4587"/>
    <w:rsid w:val="008E59DD"/>
    <w:rsid w:val="008F418E"/>
    <w:rsid w:val="008F71D0"/>
    <w:rsid w:val="008F736D"/>
    <w:rsid w:val="008F73EF"/>
    <w:rsid w:val="008F75B7"/>
    <w:rsid w:val="009002C9"/>
    <w:rsid w:val="009004B7"/>
    <w:rsid w:val="00902BAF"/>
    <w:rsid w:val="00902EE5"/>
    <w:rsid w:val="00903792"/>
    <w:rsid w:val="009052EA"/>
    <w:rsid w:val="009067EC"/>
    <w:rsid w:val="0091241A"/>
    <w:rsid w:val="009139FF"/>
    <w:rsid w:val="009154E1"/>
    <w:rsid w:val="00915A0E"/>
    <w:rsid w:val="00915C59"/>
    <w:rsid w:val="009165C5"/>
    <w:rsid w:val="00916D83"/>
    <w:rsid w:val="0091725A"/>
    <w:rsid w:val="0092012B"/>
    <w:rsid w:val="00920D80"/>
    <w:rsid w:val="00926185"/>
    <w:rsid w:val="00926474"/>
    <w:rsid w:val="00932903"/>
    <w:rsid w:val="009350B1"/>
    <w:rsid w:val="00937D66"/>
    <w:rsid w:val="00941C52"/>
    <w:rsid w:val="009445BA"/>
    <w:rsid w:val="00945DA4"/>
    <w:rsid w:val="00945F29"/>
    <w:rsid w:val="009466E6"/>
    <w:rsid w:val="00946EE6"/>
    <w:rsid w:val="00947F49"/>
    <w:rsid w:val="00950CBE"/>
    <w:rsid w:val="00952B9B"/>
    <w:rsid w:val="009547F0"/>
    <w:rsid w:val="00955B50"/>
    <w:rsid w:val="009563A5"/>
    <w:rsid w:val="009566F9"/>
    <w:rsid w:val="0096148A"/>
    <w:rsid w:val="009624B3"/>
    <w:rsid w:val="009663B4"/>
    <w:rsid w:val="009678A0"/>
    <w:rsid w:val="00974258"/>
    <w:rsid w:val="00975ED7"/>
    <w:rsid w:val="00982B6D"/>
    <w:rsid w:val="0098369E"/>
    <w:rsid w:val="00984A20"/>
    <w:rsid w:val="009854B0"/>
    <w:rsid w:val="00992ED1"/>
    <w:rsid w:val="00993B5C"/>
    <w:rsid w:val="009953C5"/>
    <w:rsid w:val="009969E9"/>
    <w:rsid w:val="009A2E13"/>
    <w:rsid w:val="009A4203"/>
    <w:rsid w:val="009A5F57"/>
    <w:rsid w:val="009B0C72"/>
    <w:rsid w:val="009B120E"/>
    <w:rsid w:val="009B1DB0"/>
    <w:rsid w:val="009B3882"/>
    <w:rsid w:val="009B578C"/>
    <w:rsid w:val="009B781A"/>
    <w:rsid w:val="009C2B54"/>
    <w:rsid w:val="009C550D"/>
    <w:rsid w:val="009C786F"/>
    <w:rsid w:val="009D0F2D"/>
    <w:rsid w:val="009D31F4"/>
    <w:rsid w:val="009D3960"/>
    <w:rsid w:val="009D3B2C"/>
    <w:rsid w:val="009D4FD2"/>
    <w:rsid w:val="009D6655"/>
    <w:rsid w:val="009D6EF0"/>
    <w:rsid w:val="009E0F5E"/>
    <w:rsid w:val="009E20A0"/>
    <w:rsid w:val="009E313F"/>
    <w:rsid w:val="009E3ECD"/>
    <w:rsid w:val="009E4846"/>
    <w:rsid w:val="009F21A2"/>
    <w:rsid w:val="009F4042"/>
    <w:rsid w:val="009F44AE"/>
    <w:rsid w:val="009F69CE"/>
    <w:rsid w:val="009F6BA8"/>
    <w:rsid w:val="009F7297"/>
    <w:rsid w:val="009F7A7F"/>
    <w:rsid w:val="00A02A91"/>
    <w:rsid w:val="00A04345"/>
    <w:rsid w:val="00A068F5"/>
    <w:rsid w:val="00A0701D"/>
    <w:rsid w:val="00A10BA1"/>
    <w:rsid w:val="00A11DEF"/>
    <w:rsid w:val="00A13F29"/>
    <w:rsid w:val="00A13F3B"/>
    <w:rsid w:val="00A14280"/>
    <w:rsid w:val="00A147B3"/>
    <w:rsid w:val="00A15752"/>
    <w:rsid w:val="00A15B7A"/>
    <w:rsid w:val="00A210D2"/>
    <w:rsid w:val="00A238D2"/>
    <w:rsid w:val="00A24511"/>
    <w:rsid w:val="00A253BD"/>
    <w:rsid w:val="00A25860"/>
    <w:rsid w:val="00A25AEE"/>
    <w:rsid w:val="00A27CC2"/>
    <w:rsid w:val="00A30680"/>
    <w:rsid w:val="00A31D5C"/>
    <w:rsid w:val="00A31D93"/>
    <w:rsid w:val="00A333CC"/>
    <w:rsid w:val="00A37325"/>
    <w:rsid w:val="00A378B2"/>
    <w:rsid w:val="00A37F25"/>
    <w:rsid w:val="00A40742"/>
    <w:rsid w:val="00A45A67"/>
    <w:rsid w:val="00A51357"/>
    <w:rsid w:val="00A51C90"/>
    <w:rsid w:val="00A520E1"/>
    <w:rsid w:val="00A61533"/>
    <w:rsid w:val="00A61D8B"/>
    <w:rsid w:val="00A627C7"/>
    <w:rsid w:val="00A6506F"/>
    <w:rsid w:val="00A65914"/>
    <w:rsid w:val="00A70C36"/>
    <w:rsid w:val="00A75C97"/>
    <w:rsid w:val="00A77948"/>
    <w:rsid w:val="00A77B24"/>
    <w:rsid w:val="00A811F9"/>
    <w:rsid w:val="00A82FD2"/>
    <w:rsid w:val="00A85182"/>
    <w:rsid w:val="00A851AE"/>
    <w:rsid w:val="00A906A3"/>
    <w:rsid w:val="00A929ED"/>
    <w:rsid w:val="00A93136"/>
    <w:rsid w:val="00A93DCB"/>
    <w:rsid w:val="00A94DEE"/>
    <w:rsid w:val="00A95E5D"/>
    <w:rsid w:val="00A9665E"/>
    <w:rsid w:val="00A9736A"/>
    <w:rsid w:val="00AA4B64"/>
    <w:rsid w:val="00AA530A"/>
    <w:rsid w:val="00AA7400"/>
    <w:rsid w:val="00AB4C68"/>
    <w:rsid w:val="00AB4F6A"/>
    <w:rsid w:val="00AB7CCD"/>
    <w:rsid w:val="00AC0054"/>
    <w:rsid w:val="00AC309F"/>
    <w:rsid w:val="00AC3D99"/>
    <w:rsid w:val="00AC4C40"/>
    <w:rsid w:val="00AC671D"/>
    <w:rsid w:val="00AC6B49"/>
    <w:rsid w:val="00AD0A23"/>
    <w:rsid w:val="00AD1BBD"/>
    <w:rsid w:val="00AD6873"/>
    <w:rsid w:val="00AE0648"/>
    <w:rsid w:val="00AE43BA"/>
    <w:rsid w:val="00AE72BF"/>
    <w:rsid w:val="00AF3BE1"/>
    <w:rsid w:val="00B009A8"/>
    <w:rsid w:val="00B00B1E"/>
    <w:rsid w:val="00B0243F"/>
    <w:rsid w:val="00B04326"/>
    <w:rsid w:val="00B13EA6"/>
    <w:rsid w:val="00B15A36"/>
    <w:rsid w:val="00B16797"/>
    <w:rsid w:val="00B16931"/>
    <w:rsid w:val="00B21887"/>
    <w:rsid w:val="00B22677"/>
    <w:rsid w:val="00B252B8"/>
    <w:rsid w:val="00B26558"/>
    <w:rsid w:val="00B26BAA"/>
    <w:rsid w:val="00B26D68"/>
    <w:rsid w:val="00B3090A"/>
    <w:rsid w:val="00B31527"/>
    <w:rsid w:val="00B32CB4"/>
    <w:rsid w:val="00B3338E"/>
    <w:rsid w:val="00B346C7"/>
    <w:rsid w:val="00B35E2A"/>
    <w:rsid w:val="00B41C0C"/>
    <w:rsid w:val="00B427B9"/>
    <w:rsid w:val="00B43309"/>
    <w:rsid w:val="00B434A9"/>
    <w:rsid w:val="00B4456D"/>
    <w:rsid w:val="00B463AA"/>
    <w:rsid w:val="00B479CF"/>
    <w:rsid w:val="00B50964"/>
    <w:rsid w:val="00B50E26"/>
    <w:rsid w:val="00B625BD"/>
    <w:rsid w:val="00B629D2"/>
    <w:rsid w:val="00B6419E"/>
    <w:rsid w:val="00B6564C"/>
    <w:rsid w:val="00B711B8"/>
    <w:rsid w:val="00B716F3"/>
    <w:rsid w:val="00B729A5"/>
    <w:rsid w:val="00B7341D"/>
    <w:rsid w:val="00B80324"/>
    <w:rsid w:val="00B82EE5"/>
    <w:rsid w:val="00B83FF2"/>
    <w:rsid w:val="00B84A21"/>
    <w:rsid w:val="00B84E67"/>
    <w:rsid w:val="00B859AB"/>
    <w:rsid w:val="00B87BE2"/>
    <w:rsid w:val="00B901BC"/>
    <w:rsid w:val="00B90F8C"/>
    <w:rsid w:val="00B94AD5"/>
    <w:rsid w:val="00B969E9"/>
    <w:rsid w:val="00BA28EB"/>
    <w:rsid w:val="00BA372A"/>
    <w:rsid w:val="00BA3E64"/>
    <w:rsid w:val="00BA7AEA"/>
    <w:rsid w:val="00BB11EA"/>
    <w:rsid w:val="00BB167B"/>
    <w:rsid w:val="00BB5FB4"/>
    <w:rsid w:val="00BB60D7"/>
    <w:rsid w:val="00BB6556"/>
    <w:rsid w:val="00BB7031"/>
    <w:rsid w:val="00BB7ABE"/>
    <w:rsid w:val="00BB7ACC"/>
    <w:rsid w:val="00BC1207"/>
    <w:rsid w:val="00BC15F7"/>
    <w:rsid w:val="00BC1B8B"/>
    <w:rsid w:val="00BC1C7D"/>
    <w:rsid w:val="00BC3205"/>
    <w:rsid w:val="00BC3B37"/>
    <w:rsid w:val="00BC46CC"/>
    <w:rsid w:val="00BC4CBF"/>
    <w:rsid w:val="00BC67B0"/>
    <w:rsid w:val="00BC79A1"/>
    <w:rsid w:val="00BD6C9B"/>
    <w:rsid w:val="00BD71D8"/>
    <w:rsid w:val="00BD7412"/>
    <w:rsid w:val="00BD7856"/>
    <w:rsid w:val="00BE600E"/>
    <w:rsid w:val="00BF0FA2"/>
    <w:rsid w:val="00BF1DA3"/>
    <w:rsid w:val="00BF2251"/>
    <w:rsid w:val="00BF2F34"/>
    <w:rsid w:val="00BF55D3"/>
    <w:rsid w:val="00BF6A75"/>
    <w:rsid w:val="00BF7309"/>
    <w:rsid w:val="00C0355C"/>
    <w:rsid w:val="00C03CFE"/>
    <w:rsid w:val="00C041C9"/>
    <w:rsid w:val="00C0557F"/>
    <w:rsid w:val="00C06316"/>
    <w:rsid w:val="00C14326"/>
    <w:rsid w:val="00C14B48"/>
    <w:rsid w:val="00C15336"/>
    <w:rsid w:val="00C15EFA"/>
    <w:rsid w:val="00C22FDD"/>
    <w:rsid w:val="00C24440"/>
    <w:rsid w:val="00C24473"/>
    <w:rsid w:val="00C250FB"/>
    <w:rsid w:val="00C25227"/>
    <w:rsid w:val="00C27CB0"/>
    <w:rsid w:val="00C27D14"/>
    <w:rsid w:val="00C30F0B"/>
    <w:rsid w:val="00C33E7A"/>
    <w:rsid w:val="00C37D3A"/>
    <w:rsid w:val="00C4055F"/>
    <w:rsid w:val="00C41849"/>
    <w:rsid w:val="00C4244A"/>
    <w:rsid w:val="00C4325C"/>
    <w:rsid w:val="00C44F20"/>
    <w:rsid w:val="00C46CCA"/>
    <w:rsid w:val="00C47A1D"/>
    <w:rsid w:val="00C5113E"/>
    <w:rsid w:val="00C57D1C"/>
    <w:rsid w:val="00C60804"/>
    <w:rsid w:val="00C66217"/>
    <w:rsid w:val="00C67205"/>
    <w:rsid w:val="00C803A4"/>
    <w:rsid w:val="00C80B86"/>
    <w:rsid w:val="00C81B57"/>
    <w:rsid w:val="00C81BCC"/>
    <w:rsid w:val="00C82619"/>
    <w:rsid w:val="00C8281E"/>
    <w:rsid w:val="00C82D34"/>
    <w:rsid w:val="00C842C5"/>
    <w:rsid w:val="00C84907"/>
    <w:rsid w:val="00C9417A"/>
    <w:rsid w:val="00C94B3B"/>
    <w:rsid w:val="00C9516C"/>
    <w:rsid w:val="00C957FA"/>
    <w:rsid w:val="00C96E6A"/>
    <w:rsid w:val="00C9766C"/>
    <w:rsid w:val="00CA403E"/>
    <w:rsid w:val="00CA4C90"/>
    <w:rsid w:val="00CB07E3"/>
    <w:rsid w:val="00CB1D2E"/>
    <w:rsid w:val="00CB33DA"/>
    <w:rsid w:val="00CB4DAE"/>
    <w:rsid w:val="00CB4E69"/>
    <w:rsid w:val="00CB5134"/>
    <w:rsid w:val="00CB532F"/>
    <w:rsid w:val="00CB5F5F"/>
    <w:rsid w:val="00CB60F7"/>
    <w:rsid w:val="00CC7292"/>
    <w:rsid w:val="00CD0B4D"/>
    <w:rsid w:val="00CD1593"/>
    <w:rsid w:val="00CD7676"/>
    <w:rsid w:val="00CE10A1"/>
    <w:rsid w:val="00CE1F6B"/>
    <w:rsid w:val="00CE1FE4"/>
    <w:rsid w:val="00CE3B2A"/>
    <w:rsid w:val="00CE64C1"/>
    <w:rsid w:val="00CE72E4"/>
    <w:rsid w:val="00CF0FDD"/>
    <w:rsid w:val="00CF2051"/>
    <w:rsid w:val="00CF2879"/>
    <w:rsid w:val="00CF2C20"/>
    <w:rsid w:val="00CF37F0"/>
    <w:rsid w:val="00CF606E"/>
    <w:rsid w:val="00CF7958"/>
    <w:rsid w:val="00D0030B"/>
    <w:rsid w:val="00D04125"/>
    <w:rsid w:val="00D044F7"/>
    <w:rsid w:val="00D05626"/>
    <w:rsid w:val="00D122A1"/>
    <w:rsid w:val="00D137C3"/>
    <w:rsid w:val="00D14B32"/>
    <w:rsid w:val="00D15284"/>
    <w:rsid w:val="00D1650A"/>
    <w:rsid w:val="00D166CC"/>
    <w:rsid w:val="00D1671F"/>
    <w:rsid w:val="00D16F2B"/>
    <w:rsid w:val="00D21CC3"/>
    <w:rsid w:val="00D26E9C"/>
    <w:rsid w:val="00D30047"/>
    <w:rsid w:val="00D30807"/>
    <w:rsid w:val="00D32268"/>
    <w:rsid w:val="00D34E3E"/>
    <w:rsid w:val="00D367EE"/>
    <w:rsid w:val="00D40723"/>
    <w:rsid w:val="00D44A01"/>
    <w:rsid w:val="00D46475"/>
    <w:rsid w:val="00D51888"/>
    <w:rsid w:val="00D5454F"/>
    <w:rsid w:val="00D55ECB"/>
    <w:rsid w:val="00D619A1"/>
    <w:rsid w:val="00D61AF1"/>
    <w:rsid w:val="00D6219E"/>
    <w:rsid w:val="00D66805"/>
    <w:rsid w:val="00D67303"/>
    <w:rsid w:val="00D676D8"/>
    <w:rsid w:val="00D679D6"/>
    <w:rsid w:val="00D702B7"/>
    <w:rsid w:val="00D71E51"/>
    <w:rsid w:val="00D71FD8"/>
    <w:rsid w:val="00D7224A"/>
    <w:rsid w:val="00D72EC7"/>
    <w:rsid w:val="00D7310C"/>
    <w:rsid w:val="00D7595C"/>
    <w:rsid w:val="00D75B01"/>
    <w:rsid w:val="00D7648A"/>
    <w:rsid w:val="00D8035E"/>
    <w:rsid w:val="00D84726"/>
    <w:rsid w:val="00D85240"/>
    <w:rsid w:val="00D907CE"/>
    <w:rsid w:val="00D94751"/>
    <w:rsid w:val="00D95B9D"/>
    <w:rsid w:val="00D96C21"/>
    <w:rsid w:val="00DA0D94"/>
    <w:rsid w:val="00DA13EC"/>
    <w:rsid w:val="00DA2979"/>
    <w:rsid w:val="00DA41D5"/>
    <w:rsid w:val="00DA4496"/>
    <w:rsid w:val="00DA6ACF"/>
    <w:rsid w:val="00DB0369"/>
    <w:rsid w:val="00DB0BFC"/>
    <w:rsid w:val="00DB1372"/>
    <w:rsid w:val="00DC299B"/>
    <w:rsid w:val="00DC3DFF"/>
    <w:rsid w:val="00DC47DE"/>
    <w:rsid w:val="00DD29E4"/>
    <w:rsid w:val="00DD43B4"/>
    <w:rsid w:val="00DD5921"/>
    <w:rsid w:val="00DD6688"/>
    <w:rsid w:val="00DD6824"/>
    <w:rsid w:val="00DD697F"/>
    <w:rsid w:val="00DD7270"/>
    <w:rsid w:val="00DE133F"/>
    <w:rsid w:val="00DF0136"/>
    <w:rsid w:val="00DF3A7B"/>
    <w:rsid w:val="00DF4999"/>
    <w:rsid w:val="00DF5487"/>
    <w:rsid w:val="00DF7ADF"/>
    <w:rsid w:val="00E0113B"/>
    <w:rsid w:val="00E03510"/>
    <w:rsid w:val="00E05CD4"/>
    <w:rsid w:val="00E07E30"/>
    <w:rsid w:val="00E1579F"/>
    <w:rsid w:val="00E158E2"/>
    <w:rsid w:val="00E15E69"/>
    <w:rsid w:val="00E16722"/>
    <w:rsid w:val="00E216E0"/>
    <w:rsid w:val="00E21DE8"/>
    <w:rsid w:val="00E21E58"/>
    <w:rsid w:val="00E221E4"/>
    <w:rsid w:val="00E270F6"/>
    <w:rsid w:val="00E36340"/>
    <w:rsid w:val="00E40FE8"/>
    <w:rsid w:val="00E45DA1"/>
    <w:rsid w:val="00E45FB1"/>
    <w:rsid w:val="00E54CFB"/>
    <w:rsid w:val="00E55812"/>
    <w:rsid w:val="00E56F6A"/>
    <w:rsid w:val="00E57953"/>
    <w:rsid w:val="00E60505"/>
    <w:rsid w:val="00E618E4"/>
    <w:rsid w:val="00E649D0"/>
    <w:rsid w:val="00E649D9"/>
    <w:rsid w:val="00E64A82"/>
    <w:rsid w:val="00E711DF"/>
    <w:rsid w:val="00E76096"/>
    <w:rsid w:val="00E77871"/>
    <w:rsid w:val="00E80EC2"/>
    <w:rsid w:val="00E84212"/>
    <w:rsid w:val="00E84C14"/>
    <w:rsid w:val="00E8507F"/>
    <w:rsid w:val="00E920C7"/>
    <w:rsid w:val="00E92697"/>
    <w:rsid w:val="00E94B7C"/>
    <w:rsid w:val="00E952FD"/>
    <w:rsid w:val="00E95824"/>
    <w:rsid w:val="00E9639B"/>
    <w:rsid w:val="00EA2F51"/>
    <w:rsid w:val="00EA3164"/>
    <w:rsid w:val="00EA387E"/>
    <w:rsid w:val="00EA54EA"/>
    <w:rsid w:val="00EB04F6"/>
    <w:rsid w:val="00EB2B29"/>
    <w:rsid w:val="00EB7066"/>
    <w:rsid w:val="00EB72D8"/>
    <w:rsid w:val="00EB7C1E"/>
    <w:rsid w:val="00EC1209"/>
    <w:rsid w:val="00EC34A4"/>
    <w:rsid w:val="00EC4680"/>
    <w:rsid w:val="00EC76C5"/>
    <w:rsid w:val="00ED0742"/>
    <w:rsid w:val="00ED6232"/>
    <w:rsid w:val="00ED650E"/>
    <w:rsid w:val="00ED7E97"/>
    <w:rsid w:val="00EE0796"/>
    <w:rsid w:val="00EE0FC8"/>
    <w:rsid w:val="00EE13F1"/>
    <w:rsid w:val="00EE1ECD"/>
    <w:rsid w:val="00EE3A10"/>
    <w:rsid w:val="00EE4112"/>
    <w:rsid w:val="00EE583B"/>
    <w:rsid w:val="00EE5E96"/>
    <w:rsid w:val="00EE6EC6"/>
    <w:rsid w:val="00EF32FE"/>
    <w:rsid w:val="00EF5696"/>
    <w:rsid w:val="00EF5FDC"/>
    <w:rsid w:val="00EF676E"/>
    <w:rsid w:val="00F013AB"/>
    <w:rsid w:val="00F05FB2"/>
    <w:rsid w:val="00F07B69"/>
    <w:rsid w:val="00F10D8B"/>
    <w:rsid w:val="00F1176A"/>
    <w:rsid w:val="00F12D7C"/>
    <w:rsid w:val="00F15D56"/>
    <w:rsid w:val="00F17218"/>
    <w:rsid w:val="00F202C5"/>
    <w:rsid w:val="00F206C9"/>
    <w:rsid w:val="00F23763"/>
    <w:rsid w:val="00F30A30"/>
    <w:rsid w:val="00F31AD3"/>
    <w:rsid w:val="00F31C02"/>
    <w:rsid w:val="00F32036"/>
    <w:rsid w:val="00F43FC2"/>
    <w:rsid w:val="00F4421B"/>
    <w:rsid w:val="00F446D1"/>
    <w:rsid w:val="00F458A1"/>
    <w:rsid w:val="00F4789B"/>
    <w:rsid w:val="00F52C0D"/>
    <w:rsid w:val="00F533EA"/>
    <w:rsid w:val="00F5701E"/>
    <w:rsid w:val="00F61E62"/>
    <w:rsid w:val="00F639D2"/>
    <w:rsid w:val="00F63F1F"/>
    <w:rsid w:val="00F6422E"/>
    <w:rsid w:val="00F64713"/>
    <w:rsid w:val="00F64C5E"/>
    <w:rsid w:val="00F651D9"/>
    <w:rsid w:val="00F6561E"/>
    <w:rsid w:val="00F65E4B"/>
    <w:rsid w:val="00F66C4E"/>
    <w:rsid w:val="00F74BA2"/>
    <w:rsid w:val="00F76933"/>
    <w:rsid w:val="00F76EE0"/>
    <w:rsid w:val="00F81317"/>
    <w:rsid w:val="00F8232D"/>
    <w:rsid w:val="00F82D56"/>
    <w:rsid w:val="00F86E47"/>
    <w:rsid w:val="00F9023D"/>
    <w:rsid w:val="00F94D8A"/>
    <w:rsid w:val="00FA0E5B"/>
    <w:rsid w:val="00FA0ED2"/>
    <w:rsid w:val="00FA18DC"/>
    <w:rsid w:val="00FA1E5A"/>
    <w:rsid w:val="00FA46D9"/>
    <w:rsid w:val="00FA74CC"/>
    <w:rsid w:val="00FB021C"/>
    <w:rsid w:val="00FB28DF"/>
    <w:rsid w:val="00FB3A3E"/>
    <w:rsid w:val="00FB7231"/>
    <w:rsid w:val="00FB7841"/>
    <w:rsid w:val="00FC199A"/>
    <w:rsid w:val="00FC2503"/>
    <w:rsid w:val="00FC3177"/>
    <w:rsid w:val="00FC4C5B"/>
    <w:rsid w:val="00FC528B"/>
    <w:rsid w:val="00FC5D46"/>
    <w:rsid w:val="00FD320B"/>
    <w:rsid w:val="00FD3818"/>
    <w:rsid w:val="00FD4562"/>
    <w:rsid w:val="00FD4E1F"/>
    <w:rsid w:val="00FD52E5"/>
    <w:rsid w:val="00FD6634"/>
    <w:rsid w:val="00FE0552"/>
    <w:rsid w:val="00FE3328"/>
    <w:rsid w:val="00FE4E72"/>
    <w:rsid w:val="00FE6A87"/>
    <w:rsid w:val="00FF3AE8"/>
    <w:rsid w:val="00FF5E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AE781"/>
  <w15:docId w15:val="{404B80DA-119A-487C-B9A7-423BCBD4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212"/>
  </w:style>
  <w:style w:type="paragraph" w:styleId="Heading1">
    <w:name w:val="heading 1"/>
    <w:basedOn w:val="Normal"/>
    <w:link w:val="Heading1Char"/>
    <w:uiPriority w:val="9"/>
    <w:qFormat/>
    <w:rsid w:val="00F43FC2"/>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432A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041C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B013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A16"/>
    <w:pPr>
      <w:ind w:left="720"/>
      <w:contextualSpacing/>
    </w:pPr>
  </w:style>
  <w:style w:type="character" w:customStyle="1" w:styleId="Bodytext2Italic">
    <w:name w:val="Body text (2) + Italic"/>
    <w:rsid w:val="004A438F"/>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1Char">
    <w:name w:val="Heading 1 Char"/>
    <w:basedOn w:val="DefaultParagraphFont"/>
    <w:link w:val="Heading1"/>
    <w:uiPriority w:val="9"/>
    <w:rsid w:val="00F43FC2"/>
    <w:rPr>
      <w:rFonts w:ascii="Times New Roman" w:eastAsia="Times New Roman" w:hAnsi="Times New Roman" w:cs="Times New Roman"/>
      <w:b/>
      <w:bCs/>
      <w:kern w:val="36"/>
      <w:sz w:val="48"/>
      <w:szCs w:val="48"/>
    </w:rPr>
  </w:style>
  <w:style w:type="character" w:styleId="Emphasis">
    <w:name w:val="Emphasis"/>
    <w:uiPriority w:val="20"/>
    <w:qFormat/>
    <w:rsid w:val="005947F2"/>
    <w:rPr>
      <w:i/>
      <w:iCs/>
    </w:rPr>
  </w:style>
  <w:style w:type="paragraph" w:styleId="Header">
    <w:name w:val="header"/>
    <w:basedOn w:val="Normal"/>
    <w:link w:val="HeaderChar"/>
    <w:uiPriority w:val="99"/>
    <w:unhideWhenUsed/>
    <w:rsid w:val="00946EE6"/>
    <w:pPr>
      <w:tabs>
        <w:tab w:val="center" w:pos="4680"/>
        <w:tab w:val="right" w:pos="9360"/>
      </w:tabs>
      <w:spacing w:line="240" w:lineRule="auto"/>
    </w:pPr>
  </w:style>
  <w:style w:type="character" w:customStyle="1" w:styleId="HeaderChar">
    <w:name w:val="Header Char"/>
    <w:basedOn w:val="DefaultParagraphFont"/>
    <w:link w:val="Header"/>
    <w:uiPriority w:val="99"/>
    <w:rsid w:val="00946EE6"/>
  </w:style>
  <w:style w:type="paragraph" w:styleId="Footer">
    <w:name w:val="footer"/>
    <w:basedOn w:val="Normal"/>
    <w:link w:val="FooterChar"/>
    <w:uiPriority w:val="99"/>
    <w:semiHidden/>
    <w:unhideWhenUsed/>
    <w:rsid w:val="00946EE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946EE6"/>
  </w:style>
  <w:style w:type="paragraph" w:styleId="NormalWeb">
    <w:name w:val="Normal (Web)"/>
    <w:aliases w:val=" Char Char Char,webb,Обычный (веб)1,Обычный (веб) Знак,Обычный (веб) Знак1,Обычный (веб) Знак Знак,Char Char Char, Char Char,Char Char Char Char Char Char Char Char Char Char Char Char Char Char Char,Char Cha"/>
    <w:basedOn w:val="Normal"/>
    <w:link w:val="NormalWebChar"/>
    <w:uiPriority w:val="99"/>
    <w:unhideWhenUsed/>
    <w:qFormat/>
    <w:rsid w:val="00A02A91"/>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703F64"/>
    <w:rPr>
      <w:b/>
      <w:bCs/>
    </w:rPr>
  </w:style>
  <w:style w:type="character" w:customStyle="1" w:styleId="Heading2Char">
    <w:name w:val="Heading 2 Char"/>
    <w:basedOn w:val="DefaultParagraphFont"/>
    <w:link w:val="Heading2"/>
    <w:uiPriority w:val="9"/>
    <w:semiHidden/>
    <w:rsid w:val="00432A2F"/>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432A2F"/>
    <w:rPr>
      <w:color w:val="0000FF"/>
      <w:u w:val="single"/>
    </w:rPr>
  </w:style>
  <w:style w:type="character" w:customStyle="1" w:styleId="breadcrumb">
    <w:name w:val="breadcrumb"/>
    <w:basedOn w:val="DefaultParagraphFont"/>
    <w:rsid w:val="00432A2F"/>
  </w:style>
  <w:style w:type="character" w:customStyle="1" w:styleId="text">
    <w:name w:val="text"/>
    <w:basedOn w:val="DefaultParagraphFont"/>
    <w:rsid w:val="00432A2F"/>
  </w:style>
  <w:style w:type="character" w:customStyle="1" w:styleId="given-name">
    <w:name w:val="given-name"/>
    <w:basedOn w:val="DefaultParagraphFont"/>
    <w:rsid w:val="00432A2F"/>
  </w:style>
  <w:style w:type="paragraph" w:styleId="BalloonText">
    <w:name w:val="Balloon Text"/>
    <w:basedOn w:val="Normal"/>
    <w:link w:val="BalloonTextChar"/>
    <w:uiPriority w:val="99"/>
    <w:semiHidden/>
    <w:unhideWhenUsed/>
    <w:rsid w:val="00432A2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2A2F"/>
    <w:rPr>
      <w:rFonts w:ascii="Tahoma" w:hAnsi="Tahoma" w:cs="Tahoma"/>
      <w:sz w:val="16"/>
      <w:szCs w:val="16"/>
    </w:rPr>
  </w:style>
  <w:style w:type="character" w:customStyle="1" w:styleId="BodyTextChar1">
    <w:name w:val="Body Text Char1"/>
    <w:link w:val="BodyText"/>
    <w:uiPriority w:val="99"/>
    <w:locked/>
    <w:rsid w:val="004F0CAF"/>
    <w:rPr>
      <w:rFonts w:ascii="Times New Roman" w:hAnsi="Times New Roman" w:cs="Times New Roman" w:hint="default"/>
      <w:strike w:val="0"/>
      <w:dstrike w:val="0"/>
      <w:sz w:val="18"/>
      <w:szCs w:val="18"/>
      <w:u w:val="none"/>
      <w:effect w:val="none"/>
    </w:rPr>
  </w:style>
  <w:style w:type="paragraph" w:styleId="FootnoteText">
    <w:name w:val="footnote text"/>
    <w:basedOn w:val="Normal"/>
    <w:link w:val="FootnoteTextChar"/>
    <w:uiPriority w:val="99"/>
    <w:semiHidden/>
    <w:unhideWhenUsed/>
    <w:rsid w:val="00BB167B"/>
    <w:pPr>
      <w:spacing w:line="240" w:lineRule="auto"/>
    </w:pPr>
    <w:rPr>
      <w:sz w:val="20"/>
      <w:szCs w:val="20"/>
    </w:rPr>
  </w:style>
  <w:style w:type="character" w:customStyle="1" w:styleId="FootnoteTextChar">
    <w:name w:val="Footnote Text Char"/>
    <w:basedOn w:val="DefaultParagraphFont"/>
    <w:link w:val="FootnoteText"/>
    <w:uiPriority w:val="99"/>
    <w:semiHidden/>
    <w:rsid w:val="00BB167B"/>
    <w:rPr>
      <w:sz w:val="20"/>
      <w:szCs w:val="20"/>
    </w:rPr>
  </w:style>
  <w:style w:type="character" w:styleId="FootnoteReference">
    <w:name w:val="footnote reference"/>
    <w:basedOn w:val="DefaultParagraphFont"/>
    <w:uiPriority w:val="99"/>
    <w:unhideWhenUsed/>
    <w:rsid w:val="00BB167B"/>
    <w:rPr>
      <w:vertAlign w:val="superscript"/>
    </w:rPr>
  </w:style>
  <w:style w:type="paragraph" w:styleId="BodyText">
    <w:name w:val="Body Text"/>
    <w:basedOn w:val="Normal"/>
    <w:link w:val="BodyTextChar1"/>
    <w:uiPriority w:val="99"/>
    <w:qFormat/>
    <w:rsid w:val="00607DD8"/>
    <w:pPr>
      <w:widowControl w:val="0"/>
      <w:shd w:val="clear" w:color="auto" w:fill="FFFFFF"/>
      <w:spacing w:after="100" w:line="266" w:lineRule="auto"/>
      <w:ind w:firstLine="400"/>
    </w:pPr>
    <w:rPr>
      <w:rFonts w:ascii="Times New Roman" w:hAnsi="Times New Roman" w:cs="Times New Roman"/>
      <w:sz w:val="18"/>
      <w:szCs w:val="18"/>
    </w:rPr>
  </w:style>
  <w:style w:type="character" w:customStyle="1" w:styleId="BodyTextChar">
    <w:name w:val="Body Text Char"/>
    <w:basedOn w:val="DefaultParagraphFont"/>
    <w:uiPriority w:val="99"/>
    <w:semiHidden/>
    <w:rsid w:val="00607DD8"/>
  </w:style>
  <w:style w:type="paragraph" w:customStyle="1" w:styleId="vnbnnidung0">
    <w:name w:val="vnbnnidung0"/>
    <w:basedOn w:val="Normal"/>
    <w:rsid w:val="0038573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1">
    <w:name w:val="1"/>
    <w:basedOn w:val="Normal"/>
    <w:rsid w:val="005D6E58"/>
    <w:pPr>
      <w:spacing w:line="240" w:lineRule="auto"/>
      <w:jc w:val="left"/>
    </w:pPr>
    <w:rPr>
      <w:rFonts w:ascii="Arial" w:eastAsia="Times New Roman" w:hAnsi="Arial" w:cs="Times New Roman"/>
      <w:szCs w:val="20"/>
      <w:lang w:val="en-AU"/>
    </w:rPr>
  </w:style>
  <w:style w:type="character" w:customStyle="1" w:styleId="fontstyle01">
    <w:name w:val="fontstyle01"/>
    <w:basedOn w:val="DefaultParagraphFont"/>
    <w:rsid w:val="000F3FD0"/>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0F3FD0"/>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4A116A"/>
    <w:rPr>
      <w:rFonts w:ascii="TimesNewRomanPS-BoldItalicMT" w:hAnsi="TimesNewRomanPS-BoldItalicMT" w:hint="default"/>
      <w:b/>
      <w:bCs/>
      <w:i/>
      <w:iCs/>
      <w:color w:val="000000"/>
      <w:sz w:val="28"/>
      <w:szCs w:val="28"/>
    </w:rPr>
  </w:style>
  <w:style w:type="character" w:customStyle="1" w:styleId="NormalWebChar">
    <w:name w:val="Normal (Web) Char"/>
    <w:aliases w:val=" Char Char Char Char,webb Char,Обычный (веб)1 Char,Обычный (веб) Знак Char,Обычный (веб) Знак1 Char,Обычный (веб) Знак Знак Char,Char Char Char Char, Char Char Char1,Char Cha Char"/>
    <w:link w:val="NormalWeb"/>
    <w:qFormat/>
    <w:locked/>
    <w:rsid w:val="00D94751"/>
    <w:rPr>
      <w:rFonts w:ascii="Times New Roman" w:eastAsia="Times New Roman" w:hAnsi="Times New Roman" w:cs="Times New Roman"/>
      <w:sz w:val="24"/>
      <w:szCs w:val="24"/>
    </w:rPr>
  </w:style>
  <w:style w:type="paragraph" w:customStyle="1" w:styleId="pbody">
    <w:name w:val="pbody"/>
    <w:basedOn w:val="Normal"/>
    <w:rsid w:val="000902AC"/>
    <w:pPr>
      <w:spacing w:before="100" w:beforeAutospacing="1" w:after="100" w:afterAutospacing="1" w:line="240" w:lineRule="auto"/>
      <w:jc w:val="left"/>
    </w:pPr>
    <w:rPr>
      <w:rFonts w:ascii="Times New Roman" w:eastAsia="Times New Roman" w:hAnsi="Times New Roman" w:cs="Times New Roman"/>
      <w:sz w:val="24"/>
      <w:szCs w:val="24"/>
      <w:lang w:val="vi-VN" w:eastAsia="vi-VN"/>
    </w:rPr>
  </w:style>
  <w:style w:type="paragraph" w:styleId="NoSpacing">
    <w:name w:val="No Spacing"/>
    <w:uiPriority w:val="1"/>
    <w:qFormat/>
    <w:rsid w:val="00CA4C90"/>
    <w:pPr>
      <w:spacing w:line="240" w:lineRule="auto"/>
      <w:jc w:val="left"/>
    </w:pPr>
    <w:rPr>
      <w:rFonts w:ascii="Arial" w:eastAsia="Arial" w:hAnsi="Arial" w:cs="Times New Roman"/>
      <w:lang w:val="vi-VN"/>
    </w:rPr>
  </w:style>
  <w:style w:type="character" w:customStyle="1" w:styleId="uv3um">
    <w:name w:val="uv3um"/>
    <w:basedOn w:val="DefaultParagraphFont"/>
    <w:rsid w:val="00451ACE"/>
  </w:style>
  <w:style w:type="character" w:customStyle="1" w:styleId="Heading3Char">
    <w:name w:val="Heading 3 Char"/>
    <w:basedOn w:val="DefaultParagraphFont"/>
    <w:link w:val="Heading3"/>
    <w:uiPriority w:val="9"/>
    <w:semiHidden/>
    <w:rsid w:val="00C041C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B013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090059">
      <w:bodyDiv w:val="1"/>
      <w:marLeft w:val="0"/>
      <w:marRight w:val="0"/>
      <w:marTop w:val="0"/>
      <w:marBottom w:val="0"/>
      <w:divBdr>
        <w:top w:val="none" w:sz="0" w:space="0" w:color="auto"/>
        <w:left w:val="none" w:sz="0" w:space="0" w:color="auto"/>
        <w:bottom w:val="none" w:sz="0" w:space="0" w:color="auto"/>
        <w:right w:val="none" w:sz="0" w:space="0" w:color="auto"/>
      </w:divBdr>
    </w:div>
    <w:div w:id="498539290">
      <w:bodyDiv w:val="1"/>
      <w:marLeft w:val="0"/>
      <w:marRight w:val="0"/>
      <w:marTop w:val="0"/>
      <w:marBottom w:val="0"/>
      <w:divBdr>
        <w:top w:val="none" w:sz="0" w:space="0" w:color="auto"/>
        <w:left w:val="none" w:sz="0" w:space="0" w:color="auto"/>
        <w:bottom w:val="none" w:sz="0" w:space="0" w:color="auto"/>
        <w:right w:val="none" w:sz="0" w:space="0" w:color="auto"/>
      </w:divBdr>
    </w:div>
    <w:div w:id="635142123">
      <w:bodyDiv w:val="1"/>
      <w:marLeft w:val="0"/>
      <w:marRight w:val="0"/>
      <w:marTop w:val="0"/>
      <w:marBottom w:val="0"/>
      <w:divBdr>
        <w:top w:val="none" w:sz="0" w:space="0" w:color="auto"/>
        <w:left w:val="none" w:sz="0" w:space="0" w:color="auto"/>
        <w:bottom w:val="none" w:sz="0" w:space="0" w:color="auto"/>
        <w:right w:val="none" w:sz="0" w:space="0" w:color="auto"/>
      </w:divBdr>
    </w:div>
    <w:div w:id="690449733">
      <w:bodyDiv w:val="1"/>
      <w:marLeft w:val="0"/>
      <w:marRight w:val="0"/>
      <w:marTop w:val="0"/>
      <w:marBottom w:val="0"/>
      <w:divBdr>
        <w:top w:val="none" w:sz="0" w:space="0" w:color="auto"/>
        <w:left w:val="none" w:sz="0" w:space="0" w:color="auto"/>
        <w:bottom w:val="none" w:sz="0" w:space="0" w:color="auto"/>
        <w:right w:val="none" w:sz="0" w:space="0" w:color="auto"/>
      </w:divBdr>
    </w:div>
    <w:div w:id="1312753796">
      <w:bodyDiv w:val="1"/>
      <w:marLeft w:val="0"/>
      <w:marRight w:val="0"/>
      <w:marTop w:val="0"/>
      <w:marBottom w:val="0"/>
      <w:divBdr>
        <w:top w:val="none" w:sz="0" w:space="0" w:color="auto"/>
        <w:left w:val="none" w:sz="0" w:space="0" w:color="auto"/>
        <w:bottom w:val="none" w:sz="0" w:space="0" w:color="auto"/>
        <w:right w:val="none" w:sz="0" w:space="0" w:color="auto"/>
      </w:divBdr>
    </w:div>
    <w:div w:id="1385760478">
      <w:bodyDiv w:val="1"/>
      <w:marLeft w:val="0"/>
      <w:marRight w:val="0"/>
      <w:marTop w:val="0"/>
      <w:marBottom w:val="0"/>
      <w:divBdr>
        <w:top w:val="none" w:sz="0" w:space="0" w:color="auto"/>
        <w:left w:val="none" w:sz="0" w:space="0" w:color="auto"/>
        <w:bottom w:val="none" w:sz="0" w:space="0" w:color="auto"/>
        <w:right w:val="none" w:sz="0" w:space="0" w:color="auto"/>
      </w:divBdr>
    </w:div>
    <w:div w:id="1412040074">
      <w:bodyDiv w:val="1"/>
      <w:marLeft w:val="0"/>
      <w:marRight w:val="0"/>
      <w:marTop w:val="0"/>
      <w:marBottom w:val="0"/>
      <w:divBdr>
        <w:top w:val="none" w:sz="0" w:space="0" w:color="auto"/>
        <w:left w:val="none" w:sz="0" w:space="0" w:color="auto"/>
        <w:bottom w:val="none" w:sz="0" w:space="0" w:color="auto"/>
        <w:right w:val="none" w:sz="0" w:space="0" w:color="auto"/>
      </w:divBdr>
    </w:div>
    <w:div w:id="1414543124">
      <w:bodyDiv w:val="1"/>
      <w:marLeft w:val="0"/>
      <w:marRight w:val="0"/>
      <w:marTop w:val="0"/>
      <w:marBottom w:val="0"/>
      <w:divBdr>
        <w:top w:val="none" w:sz="0" w:space="0" w:color="auto"/>
        <w:left w:val="none" w:sz="0" w:space="0" w:color="auto"/>
        <w:bottom w:val="none" w:sz="0" w:space="0" w:color="auto"/>
        <w:right w:val="none" w:sz="0" w:space="0" w:color="auto"/>
      </w:divBdr>
    </w:div>
    <w:div w:id="1840657701">
      <w:bodyDiv w:val="1"/>
      <w:marLeft w:val="0"/>
      <w:marRight w:val="0"/>
      <w:marTop w:val="0"/>
      <w:marBottom w:val="0"/>
      <w:divBdr>
        <w:top w:val="none" w:sz="0" w:space="0" w:color="auto"/>
        <w:left w:val="none" w:sz="0" w:space="0" w:color="auto"/>
        <w:bottom w:val="none" w:sz="0" w:space="0" w:color="auto"/>
        <w:right w:val="none" w:sz="0" w:space="0" w:color="auto"/>
      </w:divBdr>
      <w:divsChild>
        <w:div w:id="840857761">
          <w:marLeft w:val="0"/>
          <w:marRight w:val="0"/>
          <w:marTop w:val="0"/>
          <w:marBottom w:val="171"/>
          <w:divBdr>
            <w:top w:val="none" w:sz="0" w:space="0" w:color="auto"/>
            <w:left w:val="none" w:sz="0" w:space="0" w:color="auto"/>
            <w:bottom w:val="none" w:sz="0" w:space="0" w:color="auto"/>
            <w:right w:val="none" w:sz="0" w:space="0" w:color="auto"/>
          </w:divBdr>
          <w:divsChild>
            <w:div w:id="1873033038">
              <w:marLeft w:val="0"/>
              <w:marRight w:val="0"/>
              <w:marTop w:val="0"/>
              <w:marBottom w:val="0"/>
              <w:divBdr>
                <w:top w:val="none" w:sz="0" w:space="0" w:color="auto"/>
                <w:left w:val="none" w:sz="0" w:space="0" w:color="auto"/>
                <w:bottom w:val="none" w:sz="0" w:space="0" w:color="auto"/>
                <w:right w:val="none" w:sz="0" w:space="0" w:color="auto"/>
              </w:divBdr>
              <w:divsChild>
                <w:div w:id="1337267929">
                  <w:marLeft w:val="0"/>
                  <w:marRight w:val="0"/>
                  <w:marTop w:val="0"/>
                  <w:marBottom w:val="86"/>
                  <w:divBdr>
                    <w:top w:val="none" w:sz="0" w:space="2" w:color="auto"/>
                    <w:left w:val="none" w:sz="0" w:space="0" w:color="auto"/>
                    <w:bottom w:val="single" w:sz="4" w:space="2" w:color="DDDDDD"/>
                    <w:right w:val="none" w:sz="0" w:space="0" w:color="auto"/>
                  </w:divBdr>
                </w:div>
                <w:div w:id="1655449644">
                  <w:marLeft w:val="0"/>
                  <w:marRight w:val="0"/>
                  <w:marTop w:val="214"/>
                  <w:marBottom w:val="0"/>
                  <w:divBdr>
                    <w:top w:val="none" w:sz="0" w:space="0" w:color="auto"/>
                    <w:left w:val="none" w:sz="0" w:space="0" w:color="auto"/>
                    <w:bottom w:val="none" w:sz="0" w:space="0" w:color="auto"/>
                    <w:right w:val="none" w:sz="0" w:space="0" w:color="auto"/>
                  </w:divBdr>
                  <w:divsChild>
                    <w:div w:id="437797519">
                      <w:marLeft w:val="0"/>
                      <w:marRight w:val="0"/>
                      <w:marTop w:val="0"/>
                      <w:marBottom w:val="0"/>
                      <w:divBdr>
                        <w:top w:val="none" w:sz="0" w:space="0" w:color="auto"/>
                        <w:left w:val="none" w:sz="0" w:space="0" w:color="auto"/>
                        <w:bottom w:val="none" w:sz="0" w:space="0" w:color="auto"/>
                        <w:right w:val="none" w:sz="0" w:space="0" w:color="auto"/>
                      </w:divBdr>
                    </w:div>
                    <w:div w:id="152066360">
                      <w:marLeft w:val="0"/>
                      <w:marRight w:val="0"/>
                      <w:marTop w:val="0"/>
                      <w:marBottom w:val="0"/>
                      <w:divBdr>
                        <w:top w:val="none" w:sz="0" w:space="0" w:color="auto"/>
                        <w:left w:val="none" w:sz="0" w:space="0" w:color="auto"/>
                        <w:bottom w:val="none" w:sz="0" w:space="0" w:color="auto"/>
                        <w:right w:val="none" w:sz="0" w:space="0" w:color="auto"/>
                      </w:divBdr>
                    </w:div>
                  </w:divsChild>
                </w:div>
                <w:div w:id="1129930012">
                  <w:marLeft w:val="0"/>
                  <w:marRight w:val="0"/>
                  <w:marTop w:val="0"/>
                  <w:marBottom w:val="0"/>
                  <w:divBdr>
                    <w:top w:val="none" w:sz="0" w:space="0" w:color="auto"/>
                    <w:left w:val="none" w:sz="0" w:space="0" w:color="auto"/>
                    <w:bottom w:val="none" w:sz="0" w:space="0" w:color="auto"/>
                    <w:right w:val="none" w:sz="0" w:space="0" w:color="auto"/>
                  </w:divBdr>
                </w:div>
                <w:div w:id="1112702155">
                  <w:marLeft w:val="0"/>
                  <w:marRight w:val="0"/>
                  <w:marTop w:val="0"/>
                  <w:marBottom w:val="0"/>
                  <w:divBdr>
                    <w:top w:val="none" w:sz="0" w:space="0" w:color="auto"/>
                    <w:left w:val="none" w:sz="0" w:space="0" w:color="auto"/>
                    <w:bottom w:val="none" w:sz="0" w:space="0" w:color="auto"/>
                    <w:right w:val="none" w:sz="0" w:space="0" w:color="auto"/>
                  </w:divBdr>
                </w:div>
                <w:div w:id="686098889">
                  <w:marLeft w:val="0"/>
                  <w:marRight w:val="0"/>
                  <w:marTop w:val="0"/>
                  <w:marBottom w:val="0"/>
                  <w:divBdr>
                    <w:top w:val="none" w:sz="0" w:space="0" w:color="auto"/>
                    <w:left w:val="none" w:sz="0" w:space="0" w:color="auto"/>
                    <w:bottom w:val="none" w:sz="0" w:space="0" w:color="auto"/>
                    <w:right w:val="none" w:sz="0" w:space="0" w:color="auto"/>
                  </w:divBdr>
                </w:div>
                <w:div w:id="500001187">
                  <w:marLeft w:val="0"/>
                  <w:marRight w:val="0"/>
                  <w:marTop w:val="69"/>
                  <w:marBottom w:val="69"/>
                  <w:divBdr>
                    <w:top w:val="single" w:sz="4" w:space="3" w:color="EEEEEE"/>
                    <w:left w:val="single" w:sz="4" w:space="0" w:color="EEEEEE"/>
                    <w:bottom w:val="single" w:sz="4" w:space="3" w:color="EEEEEE"/>
                    <w:right w:val="single" w:sz="4" w:space="0" w:color="EEEEEE"/>
                  </w:divBdr>
                </w:div>
                <w:div w:id="1978366243">
                  <w:marLeft w:val="0"/>
                  <w:marRight w:val="0"/>
                  <w:marTop w:val="0"/>
                  <w:marBottom w:val="0"/>
                  <w:divBdr>
                    <w:top w:val="none" w:sz="0" w:space="0" w:color="auto"/>
                    <w:left w:val="none" w:sz="0" w:space="0" w:color="auto"/>
                    <w:bottom w:val="none" w:sz="0" w:space="0" w:color="auto"/>
                    <w:right w:val="none" w:sz="0" w:space="0" w:color="auto"/>
                  </w:divBdr>
                  <w:divsChild>
                    <w:div w:id="1033655298">
                      <w:marLeft w:val="0"/>
                      <w:marRight w:val="0"/>
                      <w:marTop w:val="0"/>
                      <w:marBottom w:val="0"/>
                      <w:divBdr>
                        <w:top w:val="none" w:sz="0" w:space="0" w:color="auto"/>
                        <w:left w:val="none" w:sz="0" w:space="0" w:color="auto"/>
                        <w:bottom w:val="none" w:sz="0" w:space="0" w:color="auto"/>
                        <w:right w:val="none" w:sz="0" w:space="0" w:color="auto"/>
                      </w:divBdr>
                      <w:divsChild>
                        <w:div w:id="332954147">
                          <w:marLeft w:val="0"/>
                          <w:marRight w:val="0"/>
                          <w:marTop w:val="0"/>
                          <w:marBottom w:val="0"/>
                          <w:divBdr>
                            <w:top w:val="none" w:sz="0" w:space="0" w:color="auto"/>
                            <w:left w:val="none" w:sz="0" w:space="0" w:color="auto"/>
                            <w:bottom w:val="none" w:sz="0" w:space="0" w:color="auto"/>
                            <w:right w:val="none" w:sz="0" w:space="0" w:color="auto"/>
                          </w:divBdr>
                          <w:divsChild>
                            <w:div w:id="1565263900">
                              <w:marLeft w:val="0"/>
                              <w:marRight w:val="0"/>
                              <w:marTop w:val="0"/>
                              <w:marBottom w:val="0"/>
                              <w:divBdr>
                                <w:top w:val="none" w:sz="0" w:space="0" w:color="auto"/>
                                <w:left w:val="none" w:sz="0" w:space="0" w:color="auto"/>
                                <w:bottom w:val="none" w:sz="0" w:space="0" w:color="auto"/>
                                <w:right w:val="none" w:sz="0" w:space="0" w:color="auto"/>
                              </w:divBdr>
                              <w:divsChild>
                                <w:div w:id="1612590779">
                                  <w:marLeft w:val="0"/>
                                  <w:marRight w:val="0"/>
                                  <w:marTop w:val="0"/>
                                  <w:marBottom w:val="0"/>
                                  <w:divBdr>
                                    <w:top w:val="none" w:sz="0" w:space="0" w:color="auto"/>
                                    <w:left w:val="none" w:sz="0" w:space="0" w:color="auto"/>
                                    <w:bottom w:val="none" w:sz="0" w:space="0" w:color="auto"/>
                                    <w:right w:val="none" w:sz="0" w:space="0" w:color="auto"/>
                                  </w:divBdr>
                                  <w:divsChild>
                                    <w:div w:id="609167175">
                                      <w:marLeft w:val="0"/>
                                      <w:marRight w:val="86"/>
                                      <w:marTop w:val="0"/>
                                      <w:marBottom w:val="0"/>
                                      <w:divBdr>
                                        <w:top w:val="none" w:sz="0" w:space="0" w:color="auto"/>
                                        <w:left w:val="none" w:sz="0" w:space="0" w:color="auto"/>
                                        <w:bottom w:val="none" w:sz="0" w:space="0" w:color="auto"/>
                                        <w:right w:val="none" w:sz="0" w:space="0" w:color="auto"/>
                                      </w:divBdr>
                                      <w:divsChild>
                                        <w:div w:id="760024856">
                                          <w:marLeft w:val="0"/>
                                          <w:marRight w:val="0"/>
                                          <w:marTop w:val="0"/>
                                          <w:marBottom w:val="0"/>
                                          <w:divBdr>
                                            <w:top w:val="none" w:sz="0" w:space="0" w:color="auto"/>
                                            <w:left w:val="none" w:sz="0" w:space="0" w:color="auto"/>
                                            <w:bottom w:val="none" w:sz="0" w:space="0" w:color="auto"/>
                                            <w:right w:val="none" w:sz="0" w:space="0" w:color="auto"/>
                                          </w:divBdr>
                                        </w:div>
                                      </w:divsChild>
                                    </w:div>
                                    <w:div w:id="966859280">
                                      <w:marLeft w:val="0"/>
                                      <w:marRight w:val="86"/>
                                      <w:marTop w:val="0"/>
                                      <w:marBottom w:val="0"/>
                                      <w:divBdr>
                                        <w:top w:val="none" w:sz="0" w:space="0" w:color="auto"/>
                                        <w:left w:val="none" w:sz="0" w:space="0" w:color="auto"/>
                                        <w:bottom w:val="none" w:sz="0" w:space="0" w:color="auto"/>
                                        <w:right w:val="none" w:sz="0" w:space="0" w:color="auto"/>
                                      </w:divBdr>
                                      <w:divsChild>
                                        <w:div w:id="1764105923">
                                          <w:marLeft w:val="0"/>
                                          <w:marRight w:val="0"/>
                                          <w:marTop w:val="0"/>
                                          <w:marBottom w:val="0"/>
                                          <w:divBdr>
                                            <w:top w:val="none" w:sz="0" w:space="0" w:color="auto"/>
                                            <w:left w:val="none" w:sz="0" w:space="0" w:color="auto"/>
                                            <w:bottom w:val="none" w:sz="0" w:space="0" w:color="auto"/>
                                            <w:right w:val="none" w:sz="0" w:space="0" w:color="auto"/>
                                          </w:divBdr>
                                          <w:divsChild>
                                            <w:div w:id="1683389985">
                                              <w:marLeft w:val="0"/>
                                              <w:marRight w:val="0"/>
                                              <w:marTop w:val="86"/>
                                              <w:marBottom w:val="86"/>
                                              <w:divBdr>
                                                <w:top w:val="none" w:sz="0" w:space="0" w:color="auto"/>
                                                <w:left w:val="none" w:sz="0" w:space="0" w:color="auto"/>
                                                <w:bottom w:val="none" w:sz="0" w:space="0" w:color="auto"/>
                                                <w:right w:val="none" w:sz="0" w:space="0" w:color="auto"/>
                                              </w:divBdr>
                                            </w:div>
                                            <w:div w:id="1662806877">
                                              <w:marLeft w:val="0"/>
                                              <w:marRight w:val="0"/>
                                              <w:marTop w:val="0"/>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7130106">
      <w:bodyDiv w:val="1"/>
      <w:marLeft w:val="0"/>
      <w:marRight w:val="0"/>
      <w:marTop w:val="0"/>
      <w:marBottom w:val="0"/>
      <w:divBdr>
        <w:top w:val="none" w:sz="0" w:space="0" w:color="auto"/>
        <w:left w:val="none" w:sz="0" w:space="0" w:color="auto"/>
        <w:bottom w:val="none" w:sz="0" w:space="0" w:color="auto"/>
        <w:right w:val="none" w:sz="0" w:space="0" w:color="auto"/>
      </w:divBdr>
    </w:div>
    <w:div w:id="207057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5E1E7E-CA49-410A-9F91-343133F6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2202</Words>
  <Characters>12555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TUYEN (PHAM CONG TUYEN) CV B.TGDU EVN</cp:lastModifiedBy>
  <cp:revision>57</cp:revision>
  <cp:lastPrinted>2026-01-13T01:21:00Z</cp:lastPrinted>
  <dcterms:created xsi:type="dcterms:W3CDTF">2026-07-21T01:44:00Z</dcterms:created>
  <dcterms:modified xsi:type="dcterms:W3CDTF">2026-07-21T06:58:00Z</dcterms:modified>
</cp:coreProperties>
</file>